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7275" w14:textId="3EF7F624" w:rsidR="00AA3286" w:rsidRPr="00AD4E43" w:rsidRDefault="00CC6A1D" w:rsidP="00CC6A1D">
      <w:pPr>
        <w:spacing w:after="0"/>
        <w:jc w:val="center"/>
        <w:rPr>
          <w:b/>
          <w:bCs/>
          <w:sz w:val="24"/>
          <w:szCs w:val="24"/>
        </w:rPr>
      </w:pPr>
      <w:r w:rsidRPr="00AD4E43">
        <w:rPr>
          <w:b/>
          <w:bCs/>
          <w:sz w:val="24"/>
          <w:szCs w:val="24"/>
        </w:rPr>
        <w:t>Academic Credit FAQ’s</w:t>
      </w:r>
    </w:p>
    <w:p w14:paraId="331EA05A" w14:textId="006FCF84" w:rsidR="00CC6A1D" w:rsidRDefault="00CC6A1D" w:rsidP="00CC6A1D">
      <w:pPr>
        <w:spacing w:after="0"/>
        <w:jc w:val="center"/>
      </w:pPr>
      <w:r>
        <w:t>Prepared by: Amanda Dumas</w:t>
      </w:r>
    </w:p>
    <w:p w14:paraId="1E2733DC" w14:textId="5EF3E578" w:rsidR="00CC6A1D" w:rsidRDefault="00CC6A1D" w:rsidP="00CC6A1D">
      <w:pPr>
        <w:spacing w:after="0"/>
        <w:jc w:val="center"/>
      </w:pPr>
      <w:r>
        <w:t>June 10, 2024</w:t>
      </w:r>
    </w:p>
    <w:p w14:paraId="04A37DCA" w14:textId="77777777" w:rsidR="00CC6A1D" w:rsidRDefault="00CC6A1D" w:rsidP="00CC6A1D">
      <w:pPr>
        <w:spacing w:after="0"/>
        <w:jc w:val="center"/>
      </w:pPr>
    </w:p>
    <w:p w14:paraId="74BBCC8A" w14:textId="77777777" w:rsidR="00CC6A1D" w:rsidRDefault="00CC6A1D" w:rsidP="00CC6A1D">
      <w:pPr>
        <w:spacing w:after="0"/>
      </w:pPr>
    </w:p>
    <w:p w14:paraId="5EF2DCE0" w14:textId="4B96CFA3" w:rsidR="00EC7A36" w:rsidRPr="00FD4CA0" w:rsidRDefault="00EC7A36" w:rsidP="00CC6A1D">
      <w:pPr>
        <w:spacing w:after="0"/>
        <w:rPr>
          <w:b/>
          <w:bCs/>
          <w:sz w:val="24"/>
          <w:szCs w:val="24"/>
        </w:rPr>
      </w:pPr>
      <w:r w:rsidRPr="00FD4CA0">
        <w:rPr>
          <w:b/>
          <w:bCs/>
          <w:sz w:val="24"/>
          <w:szCs w:val="24"/>
        </w:rPr>
        <w:t>Which institutions offer college credit based on completed LOMA designation</w:t>
      </w:r>
      <w:r w:rsidR="00AD4E43">
        <w:rPr>
          <w:b/>
          <w:bCs/>
          <w:sz w:val="24"/>
          <w:szCs w:val="24"/>
        </w:rPr>
        <w:t xml:space="preserve"> courses</w:t>
      </w:r>
      <w:r w:rsidRPr="00FD4CA0">
        <w:rPr>
          <w:b/>
          <w:bCs/>
          <w:sz w:val="24"/>
          <w:szCs w:val="24"/>
        </w:rPr>
        <w:t>?</w:t>
      </w:r>
    </w:p>
    <w:p w14:paraId="43A847F5" w14:textId="5F098F92" w:rsidR="00EC7A36" w:rsidRDefault="00EC7A36" w:rsidP="00CC6A1D">
      <w:pPr>
        <w:spacing w:after="0"/>
      </w:pPr>
      <w:r>
        <w:t xml:space="preserve">In the past, over 350 post-secondary education institutions in the United States, Canada, and other countries have granted thousands of </w:t>
      </w:r>
      <w:r w:rsidR="00FD4CA0">
        <w:t>learners’</w:t>
      </w:r>
      <w:r>
        <w:t xml:space="preserve"> credit for </w:t>
      </w:r>
      <w:r w:rsidR="00456467">
        <w:t xml:space="preserve">successfully </w:t>
      </w:r>
      <w:r>
        <w:t>complet</w:t>
      </w:r>
      <w:r w:rsidR="00456467">
        <w:t>ing</w:t>
      </w:r>
      <w:r>
        <w:t xml:space="preserve"> LOMA designation courses. Each educational institution grants credit at its own discretion based on its current curriculum. LOMA does not guarantee credit and suggests </w:t>
      </w:r>
      <w:r w:rsidR="00AD4E43">
        <w:t>checking with</w:t>
      </w:r>
      <w:r>
        <w:t xml:space="preserve"> </w:t>
      </w:r>
      <w:r w:rsidR="00AD4E43">
        <w:t>the</w:t>
      </w:r>
      <w:r>
        <w:t xml:space="preserve"> institution regarding credit options.</w:t>
      </w:r>
    </w:p>
    <w:p w14:paraId="7F99FA2C" w14:textId="77777777" w:rsidR="00EC7A36" w:rsidRDefault="00EC7A36" w:rsidP="00CC6A1D">
      <w:pPr>
        <w:spacing w:after="0"/>
      </w:pPr>
    </w:p>
    <w:p w14:paraId="3BCC7589" w14:textId="0488F675" w:rsidR="00EC7A36" w:rsidRPr="00FD4CA0" w:rsidRDefault="0064498D" w:rsidP="00CC6A1D">
      <w:pPr>
        <w:spacing w:after="0"/>
        <w:rPr>
          <w:b/>
          <w:bCs/>
          <w:sz w:val="24"/>
          <w:szCs w:val="24"/>
        </w:rPr>
      </w:pPr>
      <w:r>
        <w:rPr>
          <w:b/>
          <w:bCs/>
          <w:sz w:val="24"/>
          <w:szCs w:val="24"/>
        </w:rPr>
        <w:t xml:space="preserve">The </w:t>
      </w:r>
      <w:r w:rsidR="00EC7A36" w:rsidRPr="00FD4CA0">
        <w:rPr>
          <w:b/>
          <w:bCs/>
          <w:sz w:val="24"/>
          <w:szCs w:val="24"/>
        </w:rPr>
        <w:t>educational institution does not currently offer credit for LOMA courses. Is there a process to request they start offering credit?</w:t>
      </w:r>
    </w:p>
    <w:p w14:paraId="0D107712" w14:textId="31ED3C01" w:rsidR="00EC7A36" w:rsidRDefault="00AD4E43" w:rsidP="00CC6A1D">
      <w:pPr>
        <w:spacing w:after="0"/>
      </w:pPr>
      <w:r>
        <w:t>L</w:t>
      </w:r>
      <w:r w:rsidR="00FD4CA0">
        <w:t>earner</w:t>
      </w:r>
      <w:r>
        <w:t>s</w:t>
      </w:r>
      <w:r w:rsidR="00FD4CA0">
        <w:t xml:space="preserve"> who </w:t>
      </w:r>
      <w:r>
        <w:t>wish</w:t>
      </w:r>
      <w:r w:rsidR="00FD4CA0">
        <w:t xml:space="preserve"> to request academic credit be granted for LOMA courses</w:t>
      </w:r>
      <w:r>
        <w:t xml:space="preserve"> at their educational institutions</w:t>
      </w:r>
      <w:r w:rsidR="00FD4CA0">
        <w:t xml:space="preserve"> should notify their advisor or other appropriate school official and apply for credit at the time of formal application for admission to or for further study at the institution. As needed, students should then request an official “</w:t>
      </w:r>
      <w:r w:rsidR="009D4D15" w:rsidRPr="005869AF">
        <w:t>Professional Education Transcript</w:t>
      </w:r>
      <w:r w:rsidR="00FD4CA0">
        <w:t xml:space="preserve">” from </w:t>
      </w:r>
      <w:r w:rsidR="005869AF">
        <w:t xml:space="preserve">LOMA using the Transcript/Credit request form found </w:t>
      </w:r>
      <w:hyperlink r:id="rId7" w:history="1">
        <w:r w:rsidR="005869AF" w:rsidRPr="005869AF">
          <w:rPr>
            <w:rStyle w:val="Hyperlink"/>
          </w:rPr>
          <w:t>here</w:t>
        </w:r>
      </w:hyperlink>
      <w:r w:rsidR="00FD4CA0">
        <w:t>.</w:t>
      </w:r>
    </w:p>
    <w:p w14:paraId="1A873CEF" w14:textId="77777777" w:rsidR="00AD4E43" w:rsidRDefault="00AD4E43" w:rsidP="00CC6A1D">
      <w:pPr>
        <w:spacing w:after="0"/>
      </w:pPr>
    </w:p>
    <w:p w14:paraId="1EEA0A39" w14:textId="4DA4D48E" w:rsidR="00AD4E43" w:rsidRPr="00962307" w:rsidRDefault="00962307" w:rsidP="00CC6A1D">
      <w:pPr>
        <w:spacing w:after="0"/>
        <w:rPr>
          <w:b/>
          <w:bCs/>
          <w:sz w:val="24"/>
          <w:szCs w:val="24"/>
        </w:rPr>
      </w:pPr>
      <w:r w:rsidRPr="00962307">
        <w:rPr>
          <w:b/>
          <w:bCs/>
          <w:sz w:val="24"/>
          <w:szCs w:val="24"/>
        </w:rPr>
        <w:t>Is there a fee for Transcript Requests?</w:t>
      </w:r>
    </w:p>
    <w:p w14:paraId="5982E1D7" w14:textId="3781DF1E" w:rsidR="00962307" w:rsidRDefault="00962307" w:rsidP="00CC6A1D">
      <w:pPr>
        <w:spacing w:after="0"/>
      </w:pPr>
      <w:r>
        <w:t xml:space="preserve">The fee for each Transcript Request is $35 and is paid via credit card in the </w:t>
      </w:r>
      <w:r w:rsidRPr="005869AF">
        <w:t>Professional Education Transcript</w:t>
      </w:r>
      <w:r>
        <w:t xml:space="preserve"> request form</w:t>
      </w:r>
      <w:r w:rsidR="00021F71">
        <w:t xml:space="preserve"> found </w:t>
      </w:r>
      <w:hyperlink r:id="rId8" w:history="1">
        <w:r w:rsidR="00021F71" w:rsidRPr="00021F71">
          <w:rPr>
            <w:rStyle w:val="Hyperlink"/>
          </w:rPr>
          <w:t>here</w:t>
        </w:r>
      </w:hyperlink>
      <w:r>
        <w:t>.</w:t>
      </w:r>
    </w:p>
    <w:p w14:paraId="5EBBEA0D" w14:textId="77777777" w:rsidR="00962307" w:rsidRDefault="00962307" w:rsidP="00CC6A1D">
      <w:pPr>
        <w:spacing w:after="0"/>
      </w:pPr>
    </w:p>
    <w:p w14:paraId="56730C56" w14:textId="7AFF3EFF" w:rsidR="00962307" w:rsidRPr="00962307" w:rsidRDefault="00962307" w:rsidP="00CC6A1D">
      <w:pPr>
        <w:spacing w:after="0"/>
        <w:rPr>
          <w:b/>
          <w:bCs/>
          <w:sz w:val="24"/>
          <w:szCs w:val="24"/>
        </w:rPr>
      </w:pPr>
      <w:r w:rsidRPr="00962307">
        <w:rPr>
          <w:b/>
          <w:bCs/>
          <w:sz w:val="24"/>
          <w:szCs w:val="24"/>
        </w:rPr>
        <w:t xml:space="preserve">How long will it take to get transcripts once the </w:t>
      </w:r>
      <w:r w:rsidRPr="005869AF">
        <w:rPr>
          <w:b/>
          <w:bCs/>
          <w:sz w:val="24"/>
          <w:szCs w:val="24"/>
        </w:rPr>
        <w:t>Professional Education Transcript</w:t>
      </w:r>
      <w:r w:rsidRPr="00962307">
        <w:rPr>
          <w:b/>
          <w:bCs/>
          <w:sz w:val="24"/>
          <w:szCs w:val="24"/>
        </w:rPr>
        <w:t xml:space="preserve"> </w:t>
      </w:r>
      <w:r w:rsidR="005869AF">
        <w:rPr>
          <w:b/>
          <w:bCs/>
          <w:sz w:val="24"/>
          <w:szCs w:val="24"/>
        </w:rPr>
        <w:t xml:space="preserve">request form </w:t>
      </w:r>
      <w:r w:rsidRPr="00962307">
        <w:rPr>
          <w:b/>
          <w:bCs/>
          <w:sz w:val="24"/>
          <w:szCs w:val="24"/>
        </w:rPr>
        <w:t xml:space="preserve">has been turned </w:t>
      </w:r>
      <w:proofErr w:type="gramStart"/>
      <w:r w:rsidRPr="00962307">
        <w:rPr>
          <w:b/>
          <w:bCs/>
          <w:sz w:val="24"/>
          <w:szCs w:val="24"/>
        </w:rPr>
        <w:t>in?</w:t>
      </w:r>
      <w:proofErr w:type="gramEnd"/>
    </w:p>
    <w:p w14:paraId="4D609BC5" w14:textId="1F0F4B3C" w:rsidR="000A6CCB" w:rsidRDefault="00901E43" w:rsidP="00CC6A1D">
      <w:pPr>
        <w:spacing w:after="0"/>
      </w:pPr>
      <w:r>
        <w:t xml:space="preserve">Requests are typically processed within 1-3 days of receiving them. </w:t>
      </w:r>
    </w:p>
    <w:p w14:paraId="44579CE8" w14:textId="77777777" w:rsidR="00962307" w:rsidRDefault="00962307" w:rsidP="00CC6A1D">
      <w:pPr>
        <w:spacing w:after="0"/>
      </w:pPr>
    </w:p>
    <w:p w14:paraId="7EA0FDE5" w14:textId="05166D58" w:rsidR="000A6CCB" w:rsidRDefault="000A6CCB" w:rsidP="00CC6A1D">
      <w:pPr>
        <w:spacing w:after="0"/>
        <w:rPr>
          <w:b/>
          <w:bCs/>
          <w:sz w:val="24"/>
          <w:szCs w:val="24"/>
        </w:rPr>
      </w:pPr>
      <w:r w:rsidRPr="000A6CCB">
        <w:rPr>
          <w:b/>
          <w:bCs/>
          <w:sz w:val="24"/>
          <w:szCs w:val="24"/>
        </w:rPr>
        <w:t>What is the National College Credit Recommendation Service</w:t>
      </w:r>
      <w:r w:rsidR="00351FB5">
        <w:rPr>
          <w:b/>
          <w:bCs/>
          <w:sz w:val="24"/>
          <w:szCs w:val="24"/>
        </w:rPr>
        <w:t xml:space="preserve"> (National CCRS)</w:t>
      </w:r>
      <w:r w:rsidRPr="000A6CCB">
        <w:rPr>
          <w:b/>
          <w:bCs/>
          <w:sz w:val="24"/>
          <w:szCs w:val="24"/>
        </w:rPr>
        <w:t>?</w:t>
      </w:r>
    </w:p>
    <w:p w14:paraId="5A1260B0" w14:textId="7442AE58" w:rsidR="000A6CCB" w:rsidRDefault="00351FB5" w:rsidP="00CC6A1D">
      <w:pPr>
        <w:spacing w:after="0"/>
      </w:pPr>
      <w:r>
        <w:t xml:space="preserve">Since 1973, the National CCRS has been evaluating training and education programs offered outside of the traditional college classroom setting and translating them into college credit </w:t>
      </w:r>
      <w:r w:rsidR="00AD4E43">
        <w:t>equivalencies.</w:t>
      </w:r>
    </w:p>
    <w:p w14:paraId="28436404" w14:textId="77777777" w:rsidR="00351FB5" w:rsidRDefault="00351FB5" w:rsidP="00CC6A1D">
      <w:pPr>
        <w:spacing w:after="0"/>
      </w:pPr>
    </w:p>
    <w:p w14:paraId="6F32CF4D" w14:textId="65CAE5C4" w:rsidR="000A6CCB" w:rsidRPr="00351FB5" w:rsidRDefault="007A1166" w:rsidP="00CC6A1D">
      <w:pPr>
        <w:spacing w:after="0"/>
        <w:rPr>
          <w:b/>
          <w:bCs/>
          <w:sz w:val="24"/>
          <w:szCs w:val="24"/>
        </w:rPr>
      </w:pPr>
      <w:r w:rsidRPr="00351FB5">
        <w:rPr>
          <w:b/>
          <w:bCs/>
          <w:sz w:val="24"/>
          <w:szCs w:val="24"/>
        </w:rPr>
        <w:t xml:space="preserve">Has the National CCRS </w:t>
      </w:r>
      <w:r w:rsidR="00AD4E43">
        <w:rPr>
          <w:b/>
          <w:bCs/>
          <w:sz w:val="24"/>
          <w:szCs w:val="24"/>
        </w:rPr>
        <w:t>evaluated and offered recommendations for</w:t>
      </w:r>
      <w:r w:rsidRPr="00351FB5">
        <w:rPr>
          <w:b/>
          <w:bCs/>
          <w:sz w:val="24"/>
          <w:szCs w:val="24"/>
        </w:rPr>
        <w:t xml:space="preserve"> LOMA course</w:t>
      </w:r>
      <w:r w:rsidR="00901E43">
        <w:rPr>
          <w:b/>
          <w:bCs/>
          <w:sz w:val="24"/>
          <w:szCs w:val="24"/>
        </w:rPr>
        <w:t xml:space="preserve"> credit</w:t>
      </w:r>
      <w:r w:rsidRPr="00351FB5">
        <w:rPr>
          <w:b/>
          <w:bCs/>
          <w:sz w:val="24"/>
          <w:szCs w:val="24"/>
        </w:rPr>
        <w:t>?</w:t>
      </w:r>
    </w:p>
    <w:p w14:paraId="47C2ED47" w14:textId="3DB4171B" w:rsidR="007A1166" w:rsidRDefault="007A1166" w:rsidP="00CC6A1D">
      <w:pPr>
        <w:spacing w:after="0"/>
      </w:pPr>
      <w:r>
        <w:t>Yes, the National CCRS has evaluated all LOMA designation courses and made recommendation</w:t>
      </w:r>
      <w:r w:rsidR="00B6498A">
        <w:t>s</w:t>
      </w:r>
      <w:r>
        <w:t xml:space="preserve"> on the appropriate number of college semester hours to award for the </w:t>
      </w:r>
      <w:r w:rsidR="00B6498A">
        <w:t xml:space="preserve">successful </w:t>
      </w:r>
      <w:r>
        <w:t xml:space="preserve">completion of each course. Many colleges and universities use this information to help determine the number of semester hours to grant for a LOMA course. LOMA </w:t>
      </w:r>
      <w:r w:rsidR="00AD4E43">
        <w:t>sends</w:t>
      </w:r>
      <w:r>
        <w:t xml:space="preserve"> the National CCRS evaluation summary with all transcript requests for academic credit.</w:t>
      </w:r>
    </w:p>
    <w:p w14:paraId="4916CA63" w14:textId="77777777" w:rsidR="007A1166" w:rsidRDefault="007A1166" w:rsidP="00CC6A1D">
      <w:pPr>
        <w:spacing w:after="0"/>
      </w:pPr>
    </w:p>
    <w:p w14:paraId="51AFA8DB" w14:textId="77777777" w:rsidR="00901E43" w:rsidRDefault="00901E43" w:rsidP="00CC6A1D">
      <w:pPr>
        <w:spacing w:after="0"/>
      </w:pPr>
    </w:p>
    <w:p w14:paraId="6C2AA02C" w14:textId="77777777" w:rsidR="00901E43" w:rsidRDefault="00901E43" w:rsidP="00CC6A1D">
      <w:pPr>
        <w:spacing w:after="0"/>
      </w:pPr>
    </w:p>
    <w:p w14:paraId="7E8DE2BC" w14:textId="5F117F89" w:rsidR="007A1166" w:rsidRPr="00351FB5" w:rsidRDefault="007A1166" w:rsidP="00CC6A1D">
      <w:pPr>
        <w:spacing w:after="0"/>
        <w:rPr>
          <w:b/>
          <w:bCs/>
          <w:sz w:val="24"/>
          <w:szCs w:val="24"/>
        </w:rPr>
      </w:pPr>
      <w:r w:rsidRPr="00351FB5">
        <w:rPr>
          <w:b/>
          <w:bCs/>
          <w:sz w:val="24"/>
          <w:szCs w:val="24"/>
        </w:rPr>
        <w:t>Where can I see the National CCRS recommendations for LOMA courses?</w:t>
      </w:r>
    </w:p>
    <w:p w14:paraId="3DE1C70C" w14:textId="6BE9A68E" w:rsidR="007A1166" w:rsidRDefault="007A1166" w:rsidP="00CC6A1D">
      <w:pPr>
        <w:spacing w:after="0"/>
      </w:pPr>
      <w:r>
        <w:t xml:space="preserve">There is a list of approved courses along with recommended service hours, degree levels, and subject areas available </w:t>
      </w:r>
      <w:hyperlink r:id="rId9" w:history="1">
        <w:r w:rsidRPr="007A1166">
          <w:rPr>
            <w:rStyle w:val="Hyperlink"/>
          </w:rPr>
          <w:t>here</w:t>
        </w:r>
      </w:hyperlink>
      <w:r>
        <w:t xml:space="preserve"> on LOMA.org</w:t>
      </w:r>
      <w:r w:rsidR="00351FB5">
        <w:t>, however, academic credit recommendations are subject to change without notice. We recommend contacting the National CCRS for a complete course/suggested credit listing. They can be reached at:</w:t>
      </w:r>
    </w:p>
    <w:p w14:paraId="045F2F65" w14:textId="77777777" w:rsidR="00B6498A" w:rsidRDefault="00B6498A" w:rsidP="00CC6A1D">
      <w:pPr>
        <w:spacing w:after="0"/>
      </w:pPr>
    </w:p>
    <w:p w14:paraId="4E0C56A0" w14:textId="620B077D" w:rsidR="00351FB5" w:rsidRDefault="00351FB5" w:rsidP="00351FB5">
      <w:pPr>
        <w:spacing w:after="0"/>
        <w:ind w:left="720"/>
        <w:rPr>
          <w:rFonts w:ascii="Open Sans" w:hAnsi="Open Sans" w:cs="Open Sans"/>
          <w:color w:val="35424A"/>
        </w:rPr>
      </w:pPr>
      <w:r w:rsidRPr="00351FB5">
        <w:t>National College Credit Recommendation Service</w:t>
      </w:r>
      <w:r w:rsidRPr="00351FB5">
        <w:br/>
        <w:t>(National CCRS)</w:t>
      </w:r>
      <w:r w:rsidRPr="00351FB5">
        <w:br/>
        <w:t>USNY, Regents Research Fund</w:t>
      </w:r>
      <w:r w:rsidRPr="00351FB5">
        <w:br/>
        <w:t>89 Washington Avenue, Education Building</w:t>
      </w:r>
      <w:r w:rsidRPr="00351FB5">
        <w:br/>
        <w:t>Room 25</w:t>
      </w:r>
      <w:r w:rsidRPr="00351FB5">
        <w:br/>
        <w:t>Albany, NY 12234</w:t>
      </w:r>
    </w:p>
    <w:p w14:paraId="4A640946" w14:textId="77777777" w:rsidR="00351FB5" w:rsidRPr="00351FB5" w:rsidRDefault="00351FB5" w:rsidP="00351FB5">
      <w:pPr>
        <w:pStyle w:val="NormalWeb"/>
        <w:shd w:val="clear" w:color="auto" w:fill="FFFFFF"/>
        <w:ind w:left="720"/>
        <w:rPr>
          <w:rFonts w:asciiTheme="minorHAnsi" w:hAnsiTheme="minorHAnsi" w:cs="Open Sans"/>
          <w:color w:val="35424A"/>
          <w:sz w:val="22"/>
          <w:szCs w:val="22"/>
        </w:rPr>
      </w:pPr>
      <w:r w:rsidRPr="00351FB5">
        <w:rPr>
          <w:rFonts w:asciiTheme="minorHAnsi" w:hAnsiTheme="minorHAnsi" w:cs="Open Sans"/>
          <w:color w:val="35424A"/>
          <w:sz w:val="22"/>
          <w:szCs w:val="22"/>
        </w:rPr>
        <w:t>Phone: 518-486-2070</w:t>
      </w:r>
      <w:r w:rsidRPr="00351FB5">
        <w:rPr>
          <w:rFonts w:asciiTheme="minorHAnsi" w:hAnsiTheme="minorHAnsi" w:cs="Open Sans"/>
          <w:color w:val="35424A"/>
          <w:sz w:val="22"/>
          <w:szCs w:val="22"/>
        </w:rPr>
        <w:br/>
        <w:t>Email: </w:t>
      </w:r>
      <w:hyperlink r:id="rId10" w:history="1">
        <w:r w:rsidRPr="00351FB5">
          <w:rPr>
            <w:rStyle w:val="Hyperlink"/>
            <w:rFonts w:asciiTheme="minorHAnsi" w:eastAsiaTheme="majorEastAsia" w:hAnsiTheme="minorHAnsi" w:cs="Open Sans"/>
            <w:color w:val="0070C9"/>
            <w:sz w:val="22"/>
            <w:szCs w:val="22"/>
          </w:rPr>
          <w:t>nccrs@mail.nysed.gov</w:t>
        </w:r>
      </w:hyperlink>
      <w:r w:rsidRPr="00351FB5">
        <w:rPr>
          <w:rFonts w:asciiTheme="minorHAnsi" w:hAnsiTheme="minorHAnsi" w:cs="Open Sans"/>
          <w:color w:val="35424A"/>
          <w:sz w:val="22"/>
          <w:szCs w:val="22"/>
        </w:rPr>
        <w:br/>
        <w:t>Website: </w:t>
      </w:r>
      <w:hyperlink r:id="rId11" w:tgtFrame="_blank" w:history="1">
        <w:r w:rsidRPr="00351FB5">
          <w:rPr>
            <w:rStyle w:val="Hyperlink"/>
            <w:rFonts w:asciiTheme="minorHAnsi" w:eastAsiaTheme="majorEastAsia" w:hAnsiTheme="minorHAnsi" w:cs="Open Sans"/>
            <w:color w:val="0070C9"/>
            <w:sz w:val="22"/>
            <w:szCs w:val="22"/>
          </w:rPr>
          <w:t>www.nationalccrs.org</w:t>
        </w:r>
      </w:hyperlink>
    </w:p>
    <w:p w14:paraId="1C8CCD36" w14:textId="7AC49167" w:rsidR="00351FB5" w:rsidRPr="000A6CCB" w:rsidRDefault="00351FB5" w:rsidP="00CC6A1D">
      <w:pPr>
        <w:spacing w:after="0"/>
      </w:pPr>
    </w:p>
    <w:sectPr w:rsidR="00351FB5" w:rsidRPr="000A6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1D"/>
    <w:rsid w:val="00021F71"/>
    <w:rsid w:val="00090AE2"/>
    <w:rsid w:val="000A6CCB"/>
    <w:rsid w:val="00133551"/>
    <w:rsid w:val="00310598"/>
    <w:rsid w:val="00351FB5"/>
    <w:rsid w:val="00456467"/>
    <w:rsid w:val="005869AF"/>
    <w:rsid w:val="0064498D"/>
    <w:rsid w:val="007326BA"/>
    <w:rsid w:val="007A1166"/>
    <w:rsid w:val="00901E43"/>
    <w:rsid w:val="00962307"/>
    <w:rsid w:val="009D4D15"/>
    <w:rsid w:val="00AA3286"/>
    <w:rsid w:val="00AD4E43"/>
    <w:rsid w:val="00B6498A"/>
    <w:rsid w:val="00C63A0C"/>
    <w:rsid w:val="00CC6A1D"/>
    <w:rsid w:val="00DF4271"/>
    <w:rsid w:val="00E94197"/>
    <w:rsid w:val="00EC7A36"/>
    <w:rsid w:val="00FD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F038"/>
  <w15:chartTrackingRefBased/>
  <w15:docId w15:val="{0FBBFAAA-E907-47A2-B81E-E9339CCF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A1D"/>
    <w:rPr>
      <w:rFonts w:eastAsiaTheme="majorEastAsia" w:cstheme="majorBidi"/>
      <w:color w:val="272727" w:themeColor="text1" w:themeTint="D8"/>
    </w:rPr>
  </w:style>
  <w:style w:type="paragraph" w:styleId="Title">
    <w:name w:val="Title"/>
    <w:basedOn w:val="Normal"/>
    <w:next w:val="Normal"/>
    <w:link w:val="TitleChar"/>
    <w:uiPriority w:val="10"/>
    <w:qFormat/>
    <w:rsid w:val="00CC6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A1D"/>
    <w:pPr>
      <w:spacing w:before="160"/>
      <w:jc w:val="center"/>
    </w:pPr>
    <w:rPr>
      <w:i/>
      <w:iCs/>
      <w:color w:val="404040" w:themeColor="text1" w:themeTint="BF"/>
    </w:rPr>
  </w:style>
  <w:style w:type="character" w:customStyle="1" w:styleId="QuoteChar">
    <w:name w:val="Quote Char"/>
    <w:basedOn w:val="DefaultParagraphFont"/>
    <w:link w:val="Quote"/>
    <w:uiPriority w:val="29"/>
    <w:rsid w:val="00CC6A1D"/>
    <w:rPr>
      <w:i/>
      <w:iCs/>
      <w:color w:val="404040" w:themeColor="text1" w:themeTint="BF"/>
    </w:rPr>
  </w:style>
  <w:style w:type="paragraph" w:styleId="ListParagraph">
    <w:name w:val="List Paragraph"/>
    <w:basedOn w:val="Normal"/>
    <w:uiPriority w:val="34"/>
    <w:qFormat/>
    <w:rsid w:val="00CC6A1D"/>
    <w:pPr>
      <w:ind w:left="720"/>
      <w:contextualSpacing/>
    </w:pPr>
  </w:style>
  <w:style w:type="character" w:styleId="IntenseEmphasis">
    <w:name w:val="Intense Emphasis"/>
    <w:basedOn w:val="DefaultParagraphFont"/>
    <w:uiPriority w:val="21"/>
    <w:qFormat/>
    <w:rsid w:val="00CC6A1D"/>
    <w:rPr>
      <w:i/>
      <w:iCs/>
      <w:color w:val="0F4761" w:themeColor="accent1" w:themeShade="BF"/>
    </w:rPr>
  </w:style>
  <w:style w:type="paragraph" w:styleId="IntenseQuote">
    <w:name w:val="Intense Quote"/>
    <w:basedOn w:val="Normal"/>
    <w:next w:val="Normal"/>
    <w:link w:val="IntenseQuoteChar"/>
    <w:uiPriority w:val="30"/>
    <w:qFormat/>
    <w:rsid w:val="00CC6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A1D"/>
    <w:rPr>
      <w:i/>
      <w:iCs/>
      <w:color w:val="0F4761" w:themeColor="accent1" w:themeShade="BF"/>
    </w:rPr>
  </w:style>
  <w:style w:type="character" w:styleId="IntenseReference">
    <w:name w:val="Intense Reference"/>
    <w:basedOn w:val="DefaultParagraphFont"/>
    <w:uiPriority w:val="32"/>
    <w:qFormat/>
    <w:rsid w:val="00CC6A1D"/>
    <w:rPr>
      <w:b/>
      <w:bCs/>
      <w:smallCaps/>
      <w:color w:val="0F4761" w:themeColor="accent1" w:themeShade="BF"/>
      <w:spacing w:val="5"/>
    </w:rPr>
  </w:style>
  <w:style w:type="character" w:styleId="Hyperlink">
    <w:name w:val="Hyperlink"/>
    <w:basedOn w:val="DefaultParagraphFont"/>
    <w:uiPriority w:val="99"/>
    <w:unhideWhenUsed/>
    <w:rsid w:val="00FD4CA0"/>
    <w:rPr>
      <w:color w:val="467886" w:themeColor="hyperlink"/>
      <w:u w:val="single"/>
    </w:rPr>
  </w:style>
  <w:style w:type="character" w:styleId="UnresolvedMention">
    <w:name w:val="Unresolved Mention"/>
    <w:basedOn w:val="DefaultParagraphFont"/>
    <w:uiPriority w:val="99"/>
    <w:semiHidden/>
    <w:unhideWhenUsed/>
    <w:rsid w:val="00FD4CA0"/>
    <w:rPr>
      <w:color w:val="605E5C"/>
      <w:shd w:val="clear" w:color="auto" w:fill="E1DFDD"/>
    </w:rPr>
  </w:style>
  <w:style w:type="paragraph" w:styleId="NormalWeb">
    <w:name w:val="Normal (Web)"/>
    <w:basedOn w:val="Normal"/>
    <w:uiPriority w:val="99"/>
    <w:semiHidden/>
    <w:unhideWhenUsed/>
    <w:rsid w:val="00351F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456467"/>
    <w:rPr>
      <w:color w:val="96607D" w:themeColor="followedHyperlink"/>
      <w:u w:val="single"/>
    </w:rPr>
  </w:style>
  <w:style w:type="paragraph" w:styleId="Revision">
    <w:name w:val="Revision"/>
    <w:hidden/>
    <w:uiPriority w:val="99"/>
    <w:semiHidden/>
    <w:rsid w:val="00456467"/>
    <w:pPr>
      <w:spacing w:after="0" w:line="240" w:lineRule="auto"/>
    </w:pPr>
  </w:style>
  <w:style w:type="character" w:styleId="CommentReference">
    <w:name w:val="annotation reference"/>
    <w:basedOn w:val="DefaultParagraphFont"/>
    <w:uiPriority w:val="99"/>
    <w:semiHidden/>
    <w:unhideWhenUsed/>
    <w:rsid w:val="00B6498A"/>
    <w:rPr>
      <w:sz w:val="16"/>
      <w:szCs w:val="16"/>
    </w:rPr>
  </w:style>
  <w:style w:type="paragraph" w:styleId="CommentText">
    <w:name w:val="annotation text"/>
    <w:basedOn w:val="Normal"/>
    <w:link w:val="CommentTextChar"/>
    <w:uiPriority w:val="99"/>
    <w:unhideWhenUsed/>
    <w:rsid w:val="00B6498A"/>
    <w:pPr>
      <w:spacing w:line="240" w:lineRule="auto"/>
    </w:pPr>
    <w:rPr>
      <w:sz w:val="20"/>
      <w:szCs w:val="20"/>
    </w:rPr>
  </w:style>
  <w:style w:type="character" w:customStyle="1" w:styleId="CommentTextChar">
    <w:name w:val="Comment Text Char"/>
    <w:basedOn w:val="DefaultParagraphFont"/>
    <w:link w:val="CommentText"/>
    <w:uiPriority w:val="99"/>
    <w:rsid w:val="00B6498A"/>
    <w:rPr>
      <w:sz w:val="20"/>
      <w:szCs w:val="20"/>
    </w:rPr>
  </w:style>
  <w:style w:type="paragraph" w:styleId="CommentSubject">
    <w:name w:val="annotation subject"/>
    <w:basedOn w:val="CommentText"/>
    <w:next w:val="CommentText"/>
    <w:link w:val="CommentSubjectChar"/>
    <w:uiPriority w:val="99"/>
    <w:semiHidden/>
    <w:unhideWhenUsed/>
    <w:rsid w:val="00B6498A"/>
    <w:rPr>
      <w:b/>
      <w:bCs/>
    </w:rPr>
  </w:style>
  <w:style w:type="character" w:customStyle="1" w:styleId="CommentSubjectChar">
    <w:name w:val="Comment Subject Char"/>
    <w:basedOn w:val="CommentTextChar"/>
    <w:link w:val="CommentSubject"/>
    <w:uiPriority w:val="99"/>
    <w:semiHidden/>
    <w:rsid w:val="00B649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ma.org/en/help-center/credit/academic/"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loma.org/en/help-center/credit/academic/"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ccrs.org/" TargetMode="External"/><Relationship Id="rId5" Type="http://schemas.openxmlformats.org/officeDocument/2006/relationships/settings" Target="settings.xml"/><Relationship Id="rId10" Type="http://schemas.openxmlformats.org/officeDocument/2006/relationships/hyperlink" Target="mailto:nccrs@mail.nysed.gov" TargetMode="External"/><Relationship Id="rId4" Type="http://schemas.openxmlformats.org/officeDocument/2006/relationships/styles" Target="styles.xml"/><Relationship Id="rId9" Type="http://schemas.openxmlformats.org/officeDocument/2006/relationships/hyperlink" Target="https://www.loma.org/en/help-center/credit/evalu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ff47d776-8114-4207-8cc3-ed44e79849e7">Internal Use</Sensi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0666BDA841C64E8F7ABD0D851348A7" ma:contentTypeVersion="1" ma:contentTypeDescription="Create a new document." ma:contentTypeScope="" ma:versionID="5ff5dfaf410e2e3e52319a5ebe2ad353">
  <xsd:schema xmlns:xsd="http://www.w3.org/2001/XMLSchema" xmlns:xs="http://www.w3.org/2001/XMLSchema" xmlns:p="http://schemas.microsoft.com/office/2006/metadata/properties" xmlns:ns2="ff47d776-8114-4207-8cc3-ed44e79849e7" xmlns:ns3="648294d6-b97b-488b-b2aa-92f3dea167fd" targetNamespace="http://schemas.microsoft.com/office/2006/metadata/properties" ma:root="true" ma:fieldsID="6a81b31c9d5f07d06274b4fecdafe29e" ns2:_="" ns3:_="">
    <xsd:import namespace="ff47d776-8114-4207-8cc3-ed44e79849e7"/>
    <xsd:import namespace="648294d6-b97b-488b-b2aa-92f3dea167fd"/>
    <xsd:element name="properties">
      <xsd:complexType>
        <xsd:sequence>
          <xsd:element name="documentManagement">
            <xsd:complexType>
              <xsd:all>
                <xsd:element ref="ns2:Sensitiv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7d776-8114-4207-8cc3-ed44e79849e7" elementFormDefault="qualified">
    <xsd:import namespace="http://schemas.microsoft.com/office/2006/documentManagement/types"/>
    <xsd:import namespace="http://schemas.microsoft.com/office/infopath/2007/PartnerControls"/>
    <xsd:element name="Sensitivity" ma:index="8" nillable="true" ma:displayName="Sensitivity" ma:default="Internal Use" ma:format="Dropdown" ma:internalName="Sensitivity">
      <xsd:simpleType>
        <xsd:restriction base="dms:Choice">
          <xsd:enumeration value="Public"/>
          <xsd:enumeration value="Member Only"/>
          <xsd:enumeration value="Internal Use"/>
          <xsd:enumeration value="Confidential"/>
          <xsd:enumeration value="Secret"/>
        </xsd:restriction>
      </xsd:simpleType>
    </xsd:element>
  </xsd:schema>
  <xsd:schema xmlns:xsd="http://www.w3.org/2001/XMLSchema" xmlns:xs="http://www.w3.org/2001/XMLSchema" xmlns:dms="http://schemas.microsoft.com/office/2006/documentManagement/types" xmlns:pc="http://schemas.microsoft.com/office/infopath/2007/PartnerControls" targetNamespace="648294d6-b97b-488b-b2aa-92f3dea167f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E22F0-8642-4465-BED3-9EC9E2E1E4B8}">
  <ds:schemaRefs>
    <ds:schemaRef ds:uri="ff47d776-8114-4207-8cc3-ed44e79849e7"/>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648294d6-b97b-488b-b2aa-92f3dea167fd"/>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B7B355B-1D78-4E9D-A539-6E2A7EC594AD}">
  <ds:schemaRefs>
    <ds:schemaRef ds:uri="http://schemas.microsoft.com/sharepoint/v3/contenttype/forms"/>
  </ds:schemaRefs>
</ds:datastoreItem>
</file>

<file path=customXml/itemProps3.xml><?xml version="1.0" encoding="utf-8"?>
<ds:datastoreItem xmlns:ds="http://schemas.openxmlformats.org/officeDocument/2006/customXml" ds:itemID="{BE84DA70-48A4-44A3-A256-7C3BA19F0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7d776-8114-4207-8cc3-ed44e79849e7"/>
    <ds:schemaRef ds:uri="648294d6-b97b-488b-b2aa-92f3dea16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LL Global, Inc.</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Amanda</dc:creator>
  <cp:keywords/>
  <dc:description/>
  <cp:lastModifiedBy>Dumas, Amanda</cp:lastModifiedBy>
  <cp:revision>2</cp:revision>
  <dcterms:created xsi:type="dcterms:W3CDTF">2024-07-18T17:36:00Z</dcterms:created>
  <dcterms:modified xsi:type="dcterms:W3CDTF">2024-07-18T17:36:00Z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0x010100FE0666BDA841C64E8F7ABD0D851348A7</vt:lpwstr>
  </property>
</Properties>
</file>