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4489452"/>
        <w:docPartObj>
          <w:docPartGallery w:val="Cover Pages"/>
          <w:docPartUnique/>
        </w:docPartObj>
      </w:sdtPr>
      <w:sdtContent>
        <w:p w14:paraId="205963B2" w14:textId="79F34A8A" w:rsidR="003D3CBF" w:rsidRPr="00E805BB" w:rsidRDefault="003D3CBF">
          <w:r w:rsidRPr="00E805BB">
            <w:rPr>
              <w:noProof/>
            </w:rPr>
            <mc:AlternateContent>
              <mc:Choice Requires="wps">
                <w:drawing>
                  <wp:anchor distT="0" distB="0" distL="114300" distR="114300" simplePos="0" relativeHeight="251659264" behindDoc="1" locked="0" layoutInCell="1" allowOverlap="0" wp14:anchorId="205268FA" wp14:editId="2B4B12EC">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54177CB6" w:rsidR="003D3CBF" w:rsidRDefault="00CE2B2E">
                                <w:r>
                                  <w:rPr>
                                    <w:noProof/>
                                  </w:rPr>
                                  <w:drawing>
                                    <wp:inline distT="0" distB="0" distL="0" distR="0" wp14:anchorId="24183F5D" wp14:editId="111CC4BB">
                                      <wp:extent cx="6851650" cy="9135533"/>
                                      <wp:effectExtent l="0" t="0" r="6350" b="8890"/>
                                      <wp:docPr id="956836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3611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54177CB6" w:rsidR="003D3CBF" w:rsidRDefault="00CE2B2E">
                          <w:r>
                            <w:rPr>
                              <w:noProof/>
                            </w:rPr>
                            <w:drawing>
                              <wp:inline distT="0" distB="0" distL="0" distR="0" wp14:anchorId="24183F5D" wp14:editId="111CC4BB">
                                <wp:extent cx="6851650" cy="9135533"/>
                                <wp:effectExtent l="0" t="0" r="6350" b="8890"/>
                                <wp:docPr id="956836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3611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v:textbox>
                    <w10:wrap anchorx="page" anchory="page"/>
                  </v:shape>
                </w:pict>
              </mc:Fallback>
            </mc:AlternateContent>
          </w:r>
        </w:p>
        <w:p w14:paraId="37306F07" w14:textId="77777777" w:rsidR="002505AB" w:rsidRDefault="003D3CBF">
          <w:r w:rsidRPr="00E805BB">
            <w:br w:type="page"/>
          </w:r>
        </w:p>
        <w:p w14:paraId="5DE9835A" w14:textId="77777777" w:rsidR="002505AB" w:rsidRDefault="002505AB" w:rsidP="002505AB">
          <w:pPr>
            <w:spacing w:after="0"/>
            <w:rPr>
              <w:rFonts w:cs="Arial"/>
              <w:b/>
              <w:bCs/>
              <w:szCs w:val="24"/>
            </w:rPr>
          </w:pPr>
        </w:p>
        <w:p w14:paraId="3C8826CD" w14:textId="77777777" w:rsidR="002505AB" w:rsidRDefault="002505AB" w:rsidP="002505AB">
          <w:pPr>
            <w:spacing w:after="0"/>
            <w:rPr>
              <w:rFonts w:cs="Arial"/>
              <w:b/>
              <w:bCs/>
              <w:szCs w:val="24"/>
            </w:rPr>
          </w:pPr>
        </w:p>
        <w:p w14:paraId="58641986" w14:textId="77777777" w:rsidR="002505AB" w:rsidRDefault="002505AB" w:rsidP="002505AB">
          <w:pPr>
            <w:spacing w:after="0"/>
            <w:rPr>
              <w:rFonts w:cs="Arial"/>
              <w:b/>
              <w:bCs/>
              <w:szCs w:val="24"/>
            </w:rPr>
          </w:pPr>
        </w:p>
        <w:p w14:paraId="4F99FE6A" w14:textId="77777777" w:rsidR="002505AB" w:rsidRDefault="002505AB" w:rsidP="002505AB">
          <w:pPr>
            <w:spacing w:after="0"/>
            <w:rPr>
              <w:rFonts w:cs="Arial"/>
              <w:b/>
              <w:bCs/>
              <w:szCs w:val="24"/>
            </w:rPr>
          </w:pPr>
        </w:p>
        <w:p w14:paraId="6E33BBB9" w14:textId="77777777" w:rsidR="002505AB" w:rsidRDefault="002505AB" w:rsidP="002505AB">
          <w:pPr>
            <w:spacing w:after="0"/>
            <w:rPr>
              <w:rFonts w:cs="Arial"/>
              <w:b/>
              <w:bCs/>
              <w:szCs w:val="24"/>
            </w:rPr>
          </w:pPr>
        </w:p>
        <w:p w14:paraId="3C648B6F" w14:textId="77777777" w:rsidR="002505AB" w:rsidRDefault="002505AB" w:rsidP="002505AB">
          <w:pPr>
            <w:spacing w:after="0"/>
            <w:rPr>
              <w:rFonts w:cs="Arial"/>
              <w:b/>
              <w:bCs/>
              <w:szCs w:val="24"/>
            </w:rPr>
          </w:pPr>
        </w:p>
        <w:p w14:paraId="2DB34399" w14:textId="77777777" w:rsidR="002505AB" w:rsidRDefault="002505AB" w:rsidP="002505AB">
          <w:pPr>
            <w:spacing w:after="0"/>
            <w:rPr>
              <w:rFonts w:cs="Arial"/>
              <w:b/>
              <w:bCs/>
              <w:szCs w:val="24"/>
            </w:rPr>
          </w:pPr>
        </w:p>
        <w:p w14:paraId="7BD77E2E" w14:textId="77777777" w:rsidR="002505AB" w:rsidRDefault="002505AB" w:rsidP="002505AB">
          <w:pPr>
            <w:spacing w:after="0"/>
            <w:rPr>
              <w:rFonts w:cs="Arial"/>
              <w:b/>
              <w:bCs/>
              <w:szCs w:val="24"/>
            </w:rPr>
          </w:pPr>
        </w:p>
        <w:p w14:paraId="3D56CF49" w14:textId="77777777" w:rsidR="002505AB" w:rsidRDefault="002505AB" w:rsidP="002505AB">
          <w:pPr>
            <w:spacing w:after="0"/>
            <w:rPr>
              <w:rFonts w:cs="Arial"/>
              <w:b/>
              <w:bCs/>
              <w:szCs w:val="24"/>
            </w:rPr>
          </w:pPr>
        </w:p>
        <w:p w14:paraId="2DA7CDB9" w14:textId="77777777" w:rsidR="002505AB" w:rsidRDefault="002505AB" w:rsidP="002505AB">
          <w:pPr>
            <w:spacing w:after="0"/>
            <w:rPr>
              <w:rFonts w:cs="Arial"/>
              <w:b/>
              <w:bCs/>
              <w:szCs w:val="24"/>
            </w:rPr>
          </w:pPr>
        </w:p>
        <w:p w14:paraId="294A417A" w14:textId="77777777" w:rsidR="002505AB" w:rsidRDefault="002505AB" w:rsidP="002505AB">
          <w:pPr>
            <w:spacing w:after="0"/>
            <w:rPr>
              <w:rFonts w:cs="Arial"/>
              <w:b/>
              <w:bCs/>
              <w:szCs w:val="24"/>
            </w:rPr>
          </w:pPr>
        </w:p>
        <w:p w14:paraId="4F4B49FD" w14:textId="77777777" w:rsidR="002505AB" w:rsidRDefault="002505AB" w:rsidP="002505AB">
          <w:pPr>
            <w:spacing w:after="0"/>
            <w:rPr>
              <w:rFonts w:cs="Arial"/>
              <w:b/>
              <w:bCs/>
              <w:szCs w:val="24"/>
            </w:rPr>
          </w:pPr>
        </w:p>
        <w:p w14:paraId="572E35A6" w14:textId="77777777" w:rsidR="002505AB" w:rsidRDefault="002505AB" w:rsidP="002505AB">
          <w:pPr>
            <w:spacing w:after="0"/>
            <w:rPr>
              <w:rFonts w:cs="Arial"/>
              <w:b/>
              <w:bCs/>
              <w:szCs w:val="24"/>
            </w:rPr>
          </w:pPr>
        </w:p>
        <w:p w14:paraId="2E77D8D8" w14:textId="77777777" w:rsidR="002505AB" w:rsidRDefault="002505AB" w:rsidP="002505AB">
          <w:pPr>
            <w:spacing w:after="0"/>
            <w:rPr>
              <w:rFonts w:cs="Arial"/>
              <w:b/>
              <w:bCs/>
              <w:szCs w:val="24"/>
            </w:rPr>
          </w:pPr>
        </w:p>
        <w:p w14:paraId="4F4CB989" w14:textId="77777777" w:rsidR="002505AB" w:rsidRDefault="002505AB" w:rsidP="002505AB">
          <w:pPr>
            <w:spacing w:after="0"/>
            <w:rPr>
              <w:rFonts w:cs="Arial"/>
              <w:b/>
              <w:bCs/>
              <w:szCs w:val="24"/>
            </w:rPr>
          </w:pPr>
        </w:p>
        <w:p w14:paraId="593A9351" w14:textId="77777777" w:rsidR="002505AB" w:rsidRDefault="002505AB" w:rsidP="002505AB">
          <w:pPr>
            <w:spacing w:after="0"/>
            <w:rPr>
              <w:rFonts w:cs="Arial"/>
              <w:b/>
              <w:bCs/>
              <w:szCs w:val="24"/>
            </w:rPr>
          </w:pPr>
        </w:p>
        <w:p w14:paraId="25E0D7FC" w14:textId="77777777" w:rsidR="002505AB" w:rsidRDefault="002505AB" w:rsidP="002505AB">
          <w:pPr>
            <w:spacing w:after="0"/>
            <w:rPr>
              <w:rFonts w:cs="Arial"/>
              <w:b/>
              <w:bCs/>
              <w:szCs w:val="24"/>
            </w:rPr>
          </w:pPr>
        </w:p>
        <w:p w14:paraId="2397F095" w14:textId="77777777" w:rsidR="002505AB" w:rsidRDefault="002505AB" w:rsidP="002505AB">
          <w:pPr>
            <w:spacing w:after="0"/>
            <w:rPr>
              <w:rFonts w:cs="Arial"/>
              <w:b/>
              <w:bCs/>
              <w:szCs w:val="24"/>
            </w:rPr>
          </w:pPr>
        </w:p>
        <w:p w14:paraId="58BC22F8" w14:textId="77777777" w:rsidR="002505AB" w:rsidRDefault="002505AB" w:rsidP="002505AB">
          <w:pPr>
            <w:spacing w:after="0"/>
            <w:rPr>
              <w:rFonts w:cs="Arial"/>
              <w:b/>
              <w:bCs/>
              <w:szCs w:val="24"/>
            </w:rPr>
          </w:pPr>
        </w:p>
        <w:p w14:paraId="5B671FE9" w14:textId="77777777" w:rsidR="002505AB" w:rsidRDefault="002505AB" w:rsidP="002505AB">
          <w:pPr>
            <w:spacing w:after="0"/>
            <w:rPr>
              <w:rFonts w:cs="Arial"/>
              <w:b/>
              <w:bCs/>
              <w:szCs w:val="24"/>
            </w:rPr>
          </w:pPr>
        </w:p>
        <w:p w14:paraId="1DF25D9A" w14:textId="77777777" w:rsidR="002505AB" w:rsidRDefault="002505AB" w:rsidP="002505AB">
          <w:pPr>
            <w:spacing w:after="0"/>
            <w:rPr>
              <w:rFonts w:cs="Arial"/>
              <w:b/>
              <w:bCs/>
              <w:szCs w:val="24"/>
            </w:rPr>
          </w:pPr>
        </w:p>
        <w:p w14:paraId="1F9C82BD" w14:textId="77777777" w:rsidR="002505AB" w:rsidRDefault="002505AB" w:rsidP="002505AB">
          <w:pPr>
            <w:spacing w:after="0"/>
            <w:rPr>
              <w:rFonts w:cs="Arial"/>
              <w:b/>
              <w:bCs/>
              <w:szCs w:val="24"/>
            </w:rPr>
          </w:pPr>
        </w:p>
        <w:p w14:paraId="6F6825F7" w14:textId="77777777" w:rsidR="002505AB" w:rsidRDefault="002505AB" w:rsidP="002505AB">
          <w:pPr>
            <w:spacing w:after="0"/>
            <w:rPr>
              <w:rFonts w:cs="Arial"/>
              <w:b/>
              <w:bCs/>
              <w:szCs w:val="24"/>
            </w:rPr>
          </w:pPr>
        </w:p>
        <w:p w14:paraId="5E7996DD" w14:textId="77777777" w:rsidR="002505AB" w:rsidRDefault="002505AB" w:rsidP="002505AB">
          <w:pPr>
            <w:spacing w:after="0"/>
            <w:rPr>
              <w:rFonts w:cs="Arial"/>
              <w:b/>
              <w:bCs/>
              <w:szCs w:val="24"/>
            </w:rPr>
          </w:pPr>
        </w:p>
        <w:p w14:paraId="5AEF2ACD" w14:textId="77777777" w:rsidR="002505AB" w:rsidRDefault="002505AB" w:rsidP="002505AB">
          <w:pPr>
            <w:spacing w:after="0"/>
            <w:rPr>
              <w:rFonts w:cs="Arial"/>
              <w:b/>
              <w:bCs/>
              <w:szCs w:val="24"/>
            </w:rPr>
            <w:sectPr w:rsidR="002505AB" w:rsidSect="002505AB">
              <w:headerReference w:type="default" r:id="rId14"/>
              <w:footerReference w:type="default" r:id="rId15"/>
              <w:type w:val="continuous"/>
              <w:pgSz w:w="12240" w:h="15840"/>
              <w:pgMar w:top="1440" w:right="1440" w:bottom="1440" w:left="1440" w:header="720" w:footer="720" w:gutter="0"/>
              <w:pgNumType w:start="0"/>
              <w:cols w:space="720"/>
              <w:docGrid w:linePitch="360"/>
            </w:sectPr>
          </w:pPr>
        </w:p>
        <w:p w14:paraId="2CD72C9D" w14:textId="77777777" w:rsidR="002505AB" w:rsidRDefault="002505AB" w:rsidP="002505AB">
          <w:pPr>
            <w:spacing w:after="0"/>
            <w:rPr>
              <w:rFonts w:cs="Arial"/>
              <w:b/>
              <w:bCs/>
              <w:szCs w:val="24"/>
            </w:rPr>
          </w:pPr>
        </w:p>
        <w:p w14:paraId="3D89834C" w14:textId="77777777" w:rsidR="002505AB" w:rsidRDefault="002505AB" w:rsidP="002505AB">
          <w:pPr>
            <w:spacing w:after="0"/>
            <w:rPr>
              <w:rFonts w:cs="Arial"/>
              <w:b/>
              <w:bCs/>
              <w:szCs w:val="24"/>
            </w:rPr>
          </w:pPr>
        </w:p>
        <w:p w14:paraId="1C227A0F" w14:textId="77777777" w:rsidR="002505AB" w:rsidRDefault="002505AB" w:rsidP="002505AB">
          <w:pPr>
            <w:spacing w:after="0"/>
            <w:rPr>
              <w:rFonts w:cs="Arial"/>
              <w:b/>
              <w:bCs/>
              <w:szCs w:val="24"/>
            </w:rPr>
          </w:pPr>
        </w:p>
        <w:p w14:paraId="3CCFDA2E" w14:textId="77777777" w:rsidR="002505AB" w:rsidRDefault="002505AB" w:rsidP="002505AB">
          <w:pPr>
            <w:spacing w:after="0"/>
            <w:rPr>
              <w:rFonts w:cs="Arial"/>
              <w:b/>
              <w:bCs/>
              <w:szCs w:val="24"/>
            </w:rPr>
          </w:pPr>
        </w:p>
        <w:p w14:paraId="5AC3A3AC" w14:textId="0CF1DBE0" w:rsidR="002505AB" w:rsidRDefault="002505AB" w:rsidP="002505AB">
          <w:pPr>
            <w:spacing w:after="0"/>
            <w:rPr>
              <w:rFonts w:cs="Arial"/>
              <w:b/>
              <w:bCs/>
              <w:szCs w:val="24"/>
            </w:rPr>
          </w:pPr>
          <w:r w:rsidRPr="003835FC">
            <w:rPr>
              <w:rFonts w:cs="Arial"/>
              <w:b/>
              <w:bCs/>
              <w:szCs w:val="24"/>
            </w:rPr>
            <w:t>For Additional Information:</w:t>
          </w:r>
        </w:p>
        <w:p w14:paraId="1E6AD860" w14:textId="77777777" w:rsidR="002505AB" w:rsidRDefault="002505AB" w:rsidP="002505AB">
          <w:pPr>
            <w:spacing w:after="0"/>
            <w:rPr>
              <w:rFonts w:cs="Arial"/>
              <w:sz w:val="18"/>
              <w:szCs w:val="18"/>
            </w:rPr>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16" w:history="1">
            <w:r w:rsidRPr="003835FC">
              <w:rPr>
                <w:rStyle w:val="Hyperlink"/>
                <w:rFonts w:cs="Arial"/>
                <w:szCs w:val="24"/>
              </w:rPr>
              <w:t>ksakthivel@limra.com</w:t>
            </w:r>
          </w:hyperlink>
        </w:p>
        <w:p w14:paraId="03FB9B05" w14:textId="77777777" w:rsidR="002505AB" w:rsidRDefault="002505AB" w:rsidP="002505AB">
          <w:pPr>
            <w:rPr>
              <w:rFonts w:cs="Arial"/>
              <w:sz w:val="18"/>
              <w:szCs w:val="18"/>
            </w:rPr>
          </w:pPr>
        </w:p>
        <w:p w14:paraId="6676AE82" w14:textId="77777777" w:rsidR="002505AB" w:rsidRDefault="002505AB" w:rsidP="002505AB">
          <w:pPr>
            <w:rPr>
              <w:rFonts w:cs="Arial"/>
              <w:sz w:val="18"/>
              <w:szCs w:val="18"/>
            </w:rPr>
          </w:pPr>
        </w:p>
        <w:p w14:paraId="58C0B936" w14:textId="6BA4D2EE" w:rsidR="003D3CBF" w:rsidRPr="00E805BB" w:rsidRDefault="002505AB" w:rsidP="002505AB">
          <w:pPr>
            <w:spacing w:after="0"/>
          </w:pPr>
          <w:r w:rsidRPr="00E304C0">
            <w:rPr>
              <w:rFonts w:cs="Arial"/>
              <w:i/>
              <w:iCs/>
              <w:sz w:val="18"/>
              <w:szCs w:val="18"/>
            </w:rPr>
            <w:t>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12167F" w:rsidRPr="0012167F">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w:t>
          </w:r>
          <w:r>
            <w:rPr>
              <w:rFonts w:cs="Arial"/>
              <w:i/>
              <w:iCs/>
              <w:sz w:val="18"/>
              <w:szCs w:val="18"/>
            </w:rPr>
            <w:t>se guidelines.</w:t>
          </w:r>
        </w:p>
      </w:sdtContent>
    </w:sdt>
    <w:p w14:paraId="6D73E2BA" w14:textId="032B3DF0" w:rsidR="008B450E" w:rsidRPr="00E805BB" w:rsidRDefault="009C4AA0" w:rsidP="009C4AA0">
      <w:pPr>
        <w:pStyle w:val="Heading1"/>
        <w:numPr>
          <w:ilvl w:val="0"/>
          <w:numId w:val="1"/>
        </w:numPr>
        <w:rPr>
          <w:rFonts w:asciiTheme="minorHAnsi" w:hAnsiTheme="minorHAnsi"/>
        </w:rPr>
      </w:pPr>
      <w:r w:rsidRPr="00E805BB">
        <w:rPr>
          <w:rFonts w:asciiTheme="minorHAnsi" w:hAnsiTheme="minorHAnsi"/>
        </w:rPr>
        <w:lastRenderedPageBreak/>
        <w:t>Overview</w:t>
      </w:r>
      <w:r w:rsidR="008B450E" w:rsidRPr="00E805BB">
        <w:rPr>
          <w:rFonts w:asciiTheme="minorHAnsi" w:hAnsiTheme="minorHAnsi"/>
        </w:rPr>
        <w:t xml:space="preserve"> </w:t>
      </w:r>
    </w:p>
    <w:p w14:paraId="3492EA17" w14:textId="77777777" w:rsidR="009C4AA0" w:rsidRPr="00E805BB" w:rsidRDefault="009C4AA0" w:rsidP="009C4AA0"/>
    <w:p w14:paraId="4E6AE91B" w14:textId="60ABD0E1" w:rsidR="00AB64AB" w:rsidRPr="00E805BB" w:rsidRDefault="00AB64AB" w:rsidP="009C4AA0">
      <w:r w:rsidRPr="00E805BB">
        <w:rPr>
          <w:b/>
          <w:bCs/>
        </w:rPr>
        <w:t>Date:</w:t>
      </w:r>
      <w:r w:rsidRPr="00E805BB">
        <w:t xml:space="preserve"> &lt;Enter submission date&gt;</w:t>
      </w:r>
    </w:p>
    <w:p w14:paraId="57CA113E" w14:textId="77777777" w:rsidR="00AB64AB" w:rsidRPr="00E805BB" w:rsidRDefault="00AB64AB" w:rsidP="009C4AA0"/>
    <w:p w14:paraId="31376D97" w14:textId="63322224" w:rsidR="00AB64AB" w:rsidRPr="00E805BB" w:rsidRDefault="00AB64AB" w:rsidP="009C4AA0">
      <w:r w:rsidRPr="00E805BB">
        <w:rPr>
          <w:b/>
          <w:bCs/>
        </w:rPr>
        <w:t>Project Name:</w:t>
      </w:r>
      <w:r w:rsidRPr="00E805BB">
        <w:t xml:space="preserve"> &lt;Insert name of the project/initiative here&gt;</w:t>
      </w:r>
    </w:p>
    <w:p w14:paraId="0AF7A8BB" w14:textId="77777777" w:rsidR="00AB64AB" w:rsidRPr="00E805BB" w:rsidRDefault="00AB64AB" w:rsidP="009C4AA0"/>
    <w:p w14:paraId="4F65AFFD" w14:textId="049A71E7" w:rsidR="00AB64AB" w:rsidRPr="00E805BB" w:rsidRDefault="00AB64AB" w:rsidP="009C4AA0">
      <w:r w:rsidRPr="00E805BB">
        <w:rPr>
          <w:b/>
          <w:bCs/>
        </w:rPr>
        <w:t>Project Code:</w:t>
      </w:r>
      <w:r w:rsidRPr="00E805BB">
        <w:t xml:space="preserve"> &lt;Provide an enterprise project code as appropriate&gt;</w:t>
      </w:r>
    </w:p>
    <w:p w14:paraId="6DC79A6A" w14:textId="77777777" w:rsidR="00EB0300" w:rsidRPr="00E805BB" w:rsidRDefault="00EB0300" w:rsidP="009C4AA0"/>
    <w:p w14:paraId="0139828B" w14:textId="2F72A5B5" w:rsidR="00AB64AB" w:rsidRPr="00E805BB" w:rsidRDefault="00EB0300" w:rsidP="009C4AA0">
      <w:r w:rsidRPr="00E805BB">
        <w:rPr>
          <w:b/>
          <w:bCs/>
        </w:rPr>
        <w:t>Lead:</w:t>
      </w:r>
      <w:r w:rsidRPr="00E805BB">
        <w:t xml:space="preserve"> &lt;Provide one Point of Contact/Project Manager/Program Manager/Scrum Master/Release Train Manager/Chief Scrum Master&gt;</w:t>
      </w:r>
    </w:p>
    <w:p w14:paraId="1945D85D" w14:textId="77777777" w:rsidR="00EB0300" w:rsidRPr="00E805BB" w:rsidRDefault="00EB0300" w:rsidP="009C4AA0"/>
    <w:p w14:paraId="18FF9FA2" w14:textId="6499BC4A" w:rsidR="00AB64AB" w:rsidRPr="00E805BB" w:rsidRDefault="00AB64AB" w:rsidP="009C4AA0">
      <w:r w:rsidRPr="00E805BB">
        <w:rPr>
          <w:b/>
          <w:bCs/>
        </w:rPr>
        <w:t>Executive Summary:</w:t>
      </w:r>
      <w:r w:rsidRPr="00E805BB">
        <w:t xml:space="preserve"> &lt;Executive summary of the initiative. </w:t>
      </w:r>
      <w:r w:rsidR="00983147" w:rsidRPr="00E805BB">
        <w:t>Remember to i</w:t>
      </w:r>
      <w:r w:rsidRPr="00E805BB">
        <w:t xml:space="preserve">nsert </w:t>
      </w:r>
      <w:r w:rsidR="00983147" w:rsidRPr="00E805BB">
        <w:t xml:space="preserve">synopsis of final </w:t>
      </w:r>
      <w:r w:rsidRPr="00E805BB">
        <w:t>recommendations here&gt;</w:t>
      </w:r>
    </w:p>
    <w:p w14:paraId="516B8A58" w14:textId="77777777" w:rsidR="00AB64AB" w:rsidRPr="00E805BB" w:rsidRDefault="00AB64AB" w:rsidP="009C4AA0"/>
    <w:p w14:paraId="021C4E99" w14:textId="2394BA41" w:rsidR="00AB64AB" w:rsidRPr="00E805BB" w:rsidRDefault="00AB64AB" w:rsidP="009C4AA0">
      <w:r w:rsidRPr="00E805BB">
        <w:rPr>
          <w:b/>
          <w:bCs/>
        </w:rPr>
        <w:t>Executive Sponsor/s:</w:t>
      </w:r>
      <w:r w:rsidRPr="00E805BB">
        <w:t xml:space="preserve"> &lt;List of executive sponsors of the project/initiative&gt;</w:t>
      </w:r>
    </w:p>
    <w:p w14:paraId="24E9F820" w14:textId="77777777" w:rsidR="00AB64AB" w:rsidRPr="00E805BB" w:rsidRDefault="00AB64AB" w:rsidP="009C4AA0"/>
    <w:p w14:paraId="665FF8B5" w14:textId="53A46609" w:rsidR="00AB64AB" w:rsidRPr="00E805BB" w:rsidRDefault="00AB64AB" w:rsidP="009C4AA0">
      <w:r w:rsidRPr="00E805BB">
        <w:rPr>
          <w:b/>
          <w:bCs/>
        </w:rPr>
        <w:t>Description:</w:t>
      </w:r>
      <w:r w:rsidRPr="00E805BB">
        <w:t xml:space="preserve"> &lt;Provide a summary of the project&gt; </w:t>
      </w:r>
    </w:p>
    <w:p w14:paraId="4752500B" w14:textId="77777777" w:rsidR="00793FDB" w:rsidRPr="00E805BB" w:rsidRDefault="00793FDB" w:rsidP="009C4AA0"/>
    <w:p w14:paraId="0C99C3CB" w14:textId="77777777" w:rsidR="00793FDB" w:rsidRPr="00E805BB" w:rsidRDefault="00793FDB" w:rsidP="009C4AA0"/>
    <w:p w14:paraId="42A1C695" w14:textId="77777777" w:rsidR="00AB6153" w:rsidRDefault="00AB6153">
      <w:pPr>
        <w:rPr>
          <w:rFonts w:eastAsiaTheme="majorEastAsia" w:cstheme="majorBidi"/>
          <w:b/>
          <w:color w:val="0F4761" w:themeColor="accent1" w:themeShade="BF"/>
          <w:sz w:val="32"/>
          <w:szCs w:val="40"/>
        </w:rPr>
      </w:pPr>
      <w:r>
        <w:br w:type="page"/>
      </w:r>
    </w:p>
    <w:p w14:paraId="07532738" w14:textId="21B1F21B" w:rsidR="00AB64AB" w:rsidRPr="00E805BB" w:rsidRDefault="00AB64AB" w:rsidP="00AB64AB">
      <w:pPr>
        <w:pStyle w:val="Heading1"/>
        <w:rPr>
          <w:rFonts w:asciiTheme="minorHAnsi" w:hAnsiTheme="minorHAnsi"/>
        </w:rPr>
      </w:pPr>
      <w:r w:rsidRPr="00E805BB">
        <w:rPr>
          <w:rFonts w:asciiTheme="minorHAnsi" w:hAnsiTheme="minorHAnsi"/>
        </w:rPr>
        <w:lastRenderedPageBreak/>
        <w:t xml:space="preserve">2.0 Expected Benefits </w:t>
      </w:r>
    </w:p>
    <w:p w14:paraId="063FE1FE" w14:textId="77777777" w:rsidR="00AB64AB" w:rsidRPr="00E805BB" w:rsidRDefault="00AB64AB" w:rsidP="009C4AA0"/>
    <w:p w14:paraId="09790F75" w14:textId="183F8E49" w:rsidR="00AB64AB" w:rsidRPr="00E805BB" w:rsidRDefault="00C97E7F" w:rsidP="009C4AA0">
      <w:r w:rsidRPr="00E805BB">
        <w:rPr>
          <w:b/>
          <w:bCs/>
        </w:rPr>
        <w:t>Objective</w:t>
      </w:r>
      <w:r w:rsidR="00AB64AB" w:rsidRPr="00E805BB">
        <w:rPr>
          <w:b/>
          <w:bCs/>
        </w:rPr>
        <w:t xml:space="preserve"> 1:</w:t>
      </w:r>
      <w:r w:rsidR="00AB64AB" w:rsidRPr="00E805BB">
        <w:t xml:space="preserve"> &lt;Clearly define </w:t>
      </w:r>
      <w:r w:rsidR="00C0322C" w:rsidRPr="00E805BB">
        <w:t>objective</w:t>
      </w:r>
      <w:r w:rsidR="00AB64AB" w:rsidRPr="00E805BB">
        <w:t>s (for ex: increase customer engagemen</w:t>
      </w:r>
      <w:r w:rsidR="00C0322C" w:rsidRPr="00E805BB">
        <w:t>t</w:t>
      </w:r>
      <w:r w:rsidR="00AB64AB" w:rsidRPr="00E805BB">
        <w:t xml:space="preserve">, </w:t>
      </w:r>
      <w:r w:rsidR="00C0322C" w:rsidRPr="00E805BB">
        <w:t xml:space="preserve">increase productivity, </w:t>
      </w:r>
      <w:r w:rsidR="00AB64AB" w:rsidRPr="00E805BB">
        <w:t>reduce content creation time</w:t>
      </w:r>
      <w:r w:rsidR="00C0322C" w:rsidRPr="00E805BB">
        <w:t>, etc.</w:t>
      </w:r>
      <w:r w:rsidR="00AB64AB" w:rsidRPr="00E805BB">
        <w:t>)&gt;</w:t>
      </w:r>
    </w:p>
    <w:p w14:paraId="727D98CC" w14:textId="26B7D8EA" w:rsidR="000605AF" w:rsidRPr="00E805BB" w:rsidRDefault="000605AF" w:rsidP="000605AF">
      <w:pPr>
        <w:pStyle w:val="ListParagraph"/>
        <w:numPr>
          <w:ilvl w:val="0"/>
          <w:numId w:val="2"/>
        </w:numPr>
      </w:pPr>
      <w:r w:rsidRPr="00E805BB">
        <w:t xml:space="preserve">Goal a: </w:t>
      </w:r>
      <w:r w:rsidR="00C0322C" w:rsidRPr="00E805BB">
        <w:t>&lt;Clearly define measurable goals for each objective (for ex: increase customer engagement by x%, increase productivity by x%, reduce content creation time by x%)&gt;</w:t>
      </w:r>
    </w:p>
    <w:p w14:paraId="02A07F67" w14:textId="082DD7DA" w:rsidR="000605AF" w:rsidRPr="00E805BB" w:rsidRDefault="000605AF" w:rsidP="000605AF">
      <w:pPr>
        <w:pStyle w:val="ListParagraph"/>
        <w:numPr>
          <w:ilvl w:val="0"/>
          <w:numId w:val="2"/>
        </w:numPr>
      </w:pPr>
      <w:r w:rsidRPr="00E805BB">
        <w:t xml:space="preserve">Goal b: </w:t>
      </w:r>
    </w:p>
    <w:p w14:paraId="029C9737" w14:textId="66CE96CE" w:rsidR="00AB64AB" w:rsidRPr="00E805BB" w:rsidRDefault="000605AF" w:rsidP="009C4AA0">
      <w:pPr>
        <w:pStyle w:val="ListParagraph"/>
        <w:numPr>
          <w:ilvl w:val="0"/>
          <w:numId w:val="2"/>
        </w:numPr>
      </w:pPr>
      <w:r w:rsidRPr="00E805BB">
        <w:t>Goal c:</w:t>
      </w:r>
    </w:p>
    <w:p w14:paraId="45920A21" w14:textId="2DEA3428" w:rsidR="00DE0ABE" w:rsidRPr="00E805BB" w:rsidRDefault="00DE0ABE" w:rsidP="009C4AA0">
      <w:pPr>
        <w:pStyle w:val="ListParagraph"/>
        <w:numPr>
          <w:ilvl w:val="0"/>
          <w:numId w:val="2"/>
        </w:numPr>
      </w:pPr>
      <w:r w:rsidRPr="00E805BB">
        <w:t>…</w:t>
      </w:r>
    </w:p>
    <w:p w14:paraId="7B7E9A62" w14:textId="57ACC058" w:rsidR="00DE0ABE" w:rsidRPr="00E805BB" w:rsidRDefault="00DE0ABE" w:rsidP="009C4AA0">
      <w:pPr>
        <w:pStyle w:val="ListParagraph"/>
        <w:numPr>
          <w:ilvl w:val="0"/>
          <w:numId w:val="2"/>
        </w:numPr>
      </w:pPr>
      <w:r w:rsidRPr="00E805BB">
        <w:t>….</w:t>
      </w:r>
    </w:p>
    <w:p w14:paraId="74C0D4AF" w14:textId="698EF4C1" w:rsidR="00DE0ABE" w:rsidRPr="00E805BB" w:rsidRDefault="00DE0ABE" w:rsidP="009C4AA0">
      <w:pPr>
        <w:pStyle w:val="ListParagraph"/>
        <w:numPr>
          <w:ilvl w:val="0"/>
          <w:numId w:val="2"/>
        </w:numPr>
      </w:pPr>
      <w:r w:rsidRPr="00E805BB">
        <w:t>…..</w:t>
      </w:r>
    </w:p>
    <w:p w14:paraId="26536C6A" w14:textId="463E1451" w:rsidR="00DE0ABE" w:rsidRPr="00E805BB" w:rsidRDefault="00DE0ABE" w:rsidP="009C4AA0">
      <w:pPr>
        <w:pStyle w:val="ListParagraph"/>
        <w:numPr>
          <w:ilvl w:val="0"/>
          <w:numId w:val="2"/>
        </w:numPr>
      </w:pPr>
      <w:r w:rsidRPr="00E805BB">
        <w:t>Goal n</w:t>
      </w:r>
    </w:p>
    <w:p w14:paraId="5C9D50D1" w14:textId="11772E8C" w:rsidR="00AB64AB" w:rsidRPr="00E805BB" w:rsidRDefault="00C97E7F" w:rsidP="009C4AA0">
      <w:r w:rsidRPr="00E805BB">
        <w:rPr>
          <w:b/>
          <w:bCs/>
        </w:rPr>
        <w:t xml:space="preserve">Objective </w:t>
      </w:r>
      <w:r w:rsidR="00AB64AB" w:rsidRPr="00E805BB">
        <w:rPr>
          <w:b/>
          <w:bCs/>
        </w:rPr>
        <w:t>2:</w:t>
      </w:r>
    </w:p>
    <w:p w14:paraId="1D4BE260" w14:textId="77777777" w:rsidR="00AB64AB" w:rsidRPr="00E805BB" w:rsidRDefault="00AB64AB" w:rsidP="009C4AA0"/>
    <w:p w14:paraId="214FB414" w14:textId="7B798B7F" w:rsidR="00AB64AB" w:rsidRPr="00E805BB" w:rsidRDefault="00C97E7F" w:rsidP="009C4AA0">
      <w:r w:rsidRPr="00E805BB">
        <w:rPr>
          <w:b/>
          <w:bCs/>
        </w:rPr>
        <w:t xml:space="preserve">Objective </w:t>
      </w:r>
      <w:r w:rsidR="00AB64AB" w:rsidRPr="00E805BB">
        <w:rPr>
          <w:b/>
          <w:bCs/>
        </w:rPr>
        <w:t>3:</w:t>
      </w:r>
    </w:p>
    <w:p w14:paraId="3F39826D" w14:textId="3EEE0825" w:rsidR="00AB64AB" w:rsidRPr="00E805BB" w:rsidRDefault="00DE0ABE" w:rsidP="009C4AA0">
      <w:r w:rsidRPr="00E805BB">
        <w:t>…</w:t>
      </w:r>
    </w:p>
    <w:p w14:paraId="4A5C8023" w14:textId="0922D55D" w:rsidR="00DE0ABE" w:rsidRPr="00E805BB" w:rsidRDefault="00DE0ABE" w:rsidP="009C4AA0">
      <w:r w:rsidRPr="00E805BB">
        <w:t>…..</w:t>
      </w:r>
    </w:p>
    <w:p w14:paraId="3919F2C9" w14:textId="499883BD" w:rsidR="00DE0ABE" w:rsidRPr="00E805BB" w:rsidRDefault="00DE0ABE" w:rsidP="009C4AA0">
      <w:r w:rsidRPr="00E805BB">
        <w:t>……</w:t>
      </w:r>
    </w:p>
    <w:p w14:paraId="60B600A7" w14:textId="1AC31D4D" w:rsidR="00AB64AB" w:rsidRPr="00E805BB" w:rsidRDefault="00C97E7F" w:rsidP="009C4AA0">
      <w:r w:rsidRPr="00E805BB">
        <w:rPr>
          <w:b/>
          <w:bCs/>
        </w:rPr>
        <w:t xml:space="preserve">Objective </w:t>
      </w:r>
      <w:r w:rsidR="00AB64AB" w:rsidRPr="00E805BB">
        <w:rPr>
          <w:b/>
          <w:bCs/>
        </w:rPr>
        <w:t>n:</w:t>
      </w:r>
      <w:r w:rsidR="00AB64AB" w:rsidRPr="00E805BB">
        <w:t xml:space="preserve"> </w:t>
      </w:r>
    </w:p>
    <w:p w14:paraId="56B072D2" w14:textId="77777777" w:rsidR="00AB64AB" w:rsidRPr="00E805BB" w:rsidRDefault="00AB64AB" w:rsidP="009C4AA0"/>
    <w:p w14:paraId="28C01771" w14:textId="77777777" w:rsidR="00AB6153" w:rsidRDefault="00AB6153">
      <w:pPr>
        <w:rPr>
          <w:rFonts w:eastAsiaTheme="majorEastAsia" w:cstheme="majorBidi"/>
          <w:b/>
          <w:color w:val="0F4761" w:themeColor="accent1" w:themeShade="BF"/>
          <w:sz w:val="32"/>
          <w:szCs w:val="40"/>
        </w:rPr>
      </w:pPr>
      <w:r>
        <w:br w:type="page"/>
      </w:r>
    </w:p>
    <w:p w14:paraId="7210A3E4" w14:textId="534C14A0" w:rsidR="00AB64AB" w:rsidRPr="00E805BB" w:rsidRDefault="00A73C22" w:rsidP="00A73C22">
      <w:pPr>
        <w:pStyle w:val="Heading1"/>
        <w:rPr>
          <w:rFonts w:asciiTheme="minorHAnsi" w:hAnsiTheme="minorHAnsi"/>
        </w:rPr>
      </w:pPr>
      <w:r w:rsidRPr="00E805BB">
        <w:rPr>
          <w:rFonts w:asciiTheme="minorHAnsi" w:hAnsiTheme="minorHAnsi"/>
        </w:rPr>
        <w:lastRenderedPageBreak/>
        <w:t xml:space="preserve">3.0 Expected Costs </w:t>
      </w:r>
    </w:p>
    <w:p w14:paraId="563983E6" w14:textId="77777777" w:rsidR="00A73C22" w:rsidRPr="00E805BB" w:rsidRDefault="00A73C22" w:rsidP="009C4AA0"/>
    <w:p w14:paraId="115F59E0" w14:textId="77777777" w:rsidR="00B130E7" w:rsidRPr="00E805BB" w:rsidRDefault="00A73C22" w:rsidP="00A73C22">
      <w:pPr>
        <w:pStyle w:val="Heading2"/>
        <w:rPr>
          <w:rFonts w:asciiTheme="minorHAnsi" w:hAnsiTheme="minorHAnsi"/>
        </w:rPr>
      </w:pPr>
      <w:r w:rsidRPr="00E805BB">
        <w:rPr>
          <w:rFonts w:asciiTheme="minorHAnsi" w:hAnsiTheme="minorHAnsi"/>
        </w:rPr>
        <w:t xml:space="preserve">3.1 </w:t>
      </w:r>
      <w:r w:rsidR="00B130E7" w:rsidRPr="00E805BB">
        <w:rPr>
          <w:rFonts w:asciiTheme="minorHAnsi" w:hAnsiTheme="minorHAnsi"/>
        </w:rPr>
        <w:t>DIRECT COSTS:</w:t>
      </w:r>
    </w:p>
    <w:p w14:paraId="5FB7F4BA" w14:textId="484AB7F2" w:rsidR="00A73C22" w:rsidRPr="00E805BB" w:rsidRDefault="00B130E7" w:rsidP="00B130E7">
      <w:pPr>
        <w:pStyle w:val="Heading3"/>
        <w:rPr>
          <w:rFonts w:asciiTheme="minorHAnsi" w:hAnsiTheme="minorHAnsi"/>
        </w:rPr>
      </w:pPr>
      <w:r w:rsidRPr="00E805BB">
        <w:rPr>
          <w:rFonts w:asciiTheme="minorHAnsi" w:hAnsiTheme="minorHAnsi"/>
        </w:rPr>
        <w:t xml:space="preserve">3.1.1 </w:t>
      </w:r>
      <w:r w:rsidR="00A73C22" w:rsidRPr="00E805BB">
        <w:rPr>
          <w:rFonts w:asciiTheme="minorHAnsi" w:hAnsiTheme="minorHAnsi"/>
        </w:rPr>
        <w:t>Initial Investments:</w:t>
      </w:r>
    </w:p>
    <w:p w14:paraId="1A388599" w14:textId="502069EA" w:rsidR="00A73C22" w:rsidRPr="00E805BB" w:rsidRDefault="00A73C22" w:rsidP="00A73C22">
      <w:pPr>
        <w:pStyle w:val="ListParagraph"/>
        <w:numPr>
          <w:ilvl w:val="0"/>
          <w:numId w:val="3"/>
        </w:numPr>
      </w:pPr>
      <w:r w:rsidRPr="00E805BB">
        <w:t>Software as a Service (SaaS) licensing third-party initial vendor fees:</w:t>
      </w:r>
      <w:r w:rsidR="00DE0ABE" w:rsidRPr="00E805BB">
        <w:t xml:space="preserve"> &lt;Startup licensing costs with the third-party vendor&gt;</w:t>
      </w:r>
    </w:p>
    <w:p w14:paraId="4EF16B04" w14:textId="153C8B55" w:rsidR="00A73C22" w:rsidRPr="00E805BB" w:rsidRDefault="00A73C22" w:rsidP="00A73C22">
      <w:pPr>
        <w:pStyle w:val="ListParagraph"/>
        <w:numPr>
          <w:ilvl w:val="0"/>
          <w:numId w:val="3"/>
        </w:numPr>
      </w:pPr>
      <w:r w:rsidRPr="00E805BB">
        <w:t xml:space="preserve">Implementation consultant/s costs: </w:t>
      </w:r>
      <w:r w:rsidR="00DE0ABE" w:rsidRPr="00E805BB">
        <w:t>&lt;Third-party vendor or partner consulting fees&gt;</w:t>
      </w:r>
    </w:p>
    <w:p w14:paraId="102CBCF0" w14:textId="2DE82DF0" w:rsidR="008F66F2" w:rsidRPr="00E805BB" w:rsidRDefault="008F66F2" w:rsidP="00A73C22">
      <w:pPr>
        <w:pStyle w:val="ListParagraph"/>
        <w:numPr>
          <w:ilvl w:val="0"/>
          <w:numId w:val="3"/>
        </w:numPr>
      </w:pPr>
      <w:r w:rsidRPr="00E805BB">
        <w:t>Additional data acquisition costs: &lt;Costs associated with procuring additional third-party data sets to provide to vendor&gt;</w:t>
      </w:r>
    </w:p>
    <w:p w14:paraId="41BBC712" w14:textId="6912D423" w:rsidR="008F66F2" w:rsidRPr="00E805BB" w:rsidRDefault="008F66F2" w:rsidP="00A73C22">
      <w:pPr>
        <w:pStyle w:val="ListParagraph"/>
        <w:numPr>
          <w:ilvl w:val="0"/>
          <w:numId w:val="3"/>
        </w:numPr>
      </w:pPr>
      <w:r w:rsidRPr="00E805BB">
        <w:t xml:space="preserve">Internal data preparation and management costs: &lt;Costs related to preparing enterprise data </w:t>
      </w:r>
      <w:r w:rsidR="00B63E8B" w:rsidRPr="00E805BB">
        <w:t>—</w:t>
      </w:r>
      <w:r w:rsidRPr="00E805BB">
        <w:t xml:space="preserve"> if applicable </w:t>
      </w:r>
      <w:r w:rsidR="00B63E8B" w:rsidRPr="00E805BB">
        <w:t>—</w:t>
      </w:r>
      <w:r w:rsidRPr="00E805BB">
        <w:t xml:space="preserve"> to be sent to external third-party AI vendor (for ex: collection and preparation of applicant data for automated/accelerated underwriting)&gt;</w:t>
      </w:r>
    </w:p>
    <w:p w14:paraId="6667F915" w14:textId="1398314B" w:rsidR="00A73C22" w:rsidRPr="00E805BB" w:rsidRDefault="00A73C22" w:rsidP="00A73C22">
      <w:pPr>
        <w:pStyle w:val="ListParagraph"/>
        <w:numPr>
          <w:ilvl w:val="0"/>
          <w:numId w:val="3"/>
        </w:numPr>
      </w:pPr>
      <w:r w:rsidRPr="00E805BB">
        <w:t xml:space="preserve">Internal infrastructure costs: </w:t>
      </w:r>
      <w:r w:rsidR="00DE0ABE" w:rsidRPr="00E805BB">
        <w:t>&lt;Internal infrastructure costs such as hardware, cloud services, and other infrastructure required to support new initiative&gt;</w:t>
      </w:r>
    </w:p>
    <w:p w14:paraId="390CA5C5" w14:textId="77777777" w:rsidR="008F66F2" w:rsidRPr="00E805BB" w:rsidRDefault="008F66F2" w:rsidP="008F66F2">
      <w:pPr>
        <w:pStyle w:val="ListParagraph"/>
        <w:numPr>
          <w:ilvl w:val="0"/>
          <w:numId w:val="3"/>
        </w:numPr>
      </w:pPr>
      <w:r w:rsidRPr="00E805BB">
        <w:t xml:space="preserve">Personnel costs: &lt;Costs related to hiring employees to work with the third-party vendor and manage the new AI solution&gt; </w:t>
      </w:r>
    </w:p>
    <w:p w14:paraId="799585AE" w14:textId="775B487F" w:rsidR="00A73C22" w:rsidRPr="00E805BB" w:rsidRDefault="00A73C22" w:rsidP="00A73C22">
      <w:pPr>
        <w:pStyle w:val="ListParagraph"/>
        <w:numPr>
          <w:ilvl w:val="0"/>
          <w:numId w:val="3"/>
        </w:numPr>
      </w:pPr>
      <w:r w:rsidRPr="00E805BB">
        <w:t xml:space="preserve">Integration costs: </w:t>
      </w:r>
      <w:r w:rsidR="00DE0ABE" w:rsidRPr="00E805BB">
        <w:t xml:space="preserve">&lt;Costs to integrate vendor AI output with internal ecosystem/other systems </w:t>
      </w:r>
      <w:r w:rsidR="00B63E8B" w:rsidRPr="00E805BB">
        <w:t>—</w:t>
      </w:r>
      <w:r w:rsidR="00DE0ABE" w:rsidRPr="00E805BB">
        <w:t xml:space="preserve"> provide an aggregate cost of any associated projects that deal with remediation of existing systems to interoperate/integrate with the third-party AI solution&gt;</w:t>
      </w:r>
    </w:p>
    <w:p w14:paraId="6CFB8579" w14:textId="36069D6D" w:rsidR="00A73C22" w:rsidRPr="00E805BB" w:rsidRDefault="00A73C22" w:rsidP="00A73C22">
      <w:pPr>
        <w:pStyle w:val="ListParagraph"/>
        <w:numPr>
          <w:ilvl w:val="0"/>
          <w:numId w:val="3"/>
        </w:numPr>
      </w:pPr>
      <w:r w:rsidRPr="00E805BB">
        <w:t xml:space="preserve">Additional </w:t>
      </w:r>
      <w:r w:rsidR="00B63E8B" w:rsidRPr="00E805BB">
        <w:t>C</w:t>
      </w:r>
      <w:r w:rsidRPr="00E805BB">
        <w:t>osts a:</w:t>
      </w:r>
      <w:r w:rsidR="00DE0ABE" w:rsidRPr="00E805BB">
        <w:t xml:space="preserve"> &lt;Additional direct costs incurred by your organization&gt;</w:t>
      </w:r>
    </w:p>
    <w:p w14:paraId="0D5828A1" w14:textId="393C38D4" w:rsidR="00A73C22" w:rsidRPr="00E805BB" w:rsidRDefault="00A73C22" w:rsidP="00A73C22">
      <w:pPr>
        <w:pStyle w:val="ListParagraph"/>
        <w:numPr>
          <w:ilvl w:val="0"/>
          <w:numId w:val="3"/>
        </w:numPr>
      </w:pPr>
      <w:r w:rsidRPr="00E805BB">
        <w:t xml:space="preserve">Additional </w:t>
      </w:r>
      <w:r w:rsidR="00B63E8B" w:rsidRPr="00E805BB">
        <w:t>C</w:t>
      </w:r>
      <w:r w:rsidRPr="00E805BB">
        <w:t>osts b:</w:t>
      </w:r>
    </w:p>
    <w:p w14:paraId="13E3F282" w14:textId="1AF7E6A4" w:rsidR="00DE0ABE" w:rsidRPr="00E805BB" w:rsidRDefault="00DE0ABE" w:rsidP="00A73C22">
      <w:pPr>
        <w:pStyle w:val="ListParagraph"/>
        <w:numPr>
          <w:ilvl w:val="0"/>
          <w:numId w:val="3"/>
        </w:numPr>
      </w:pPr>
      <w:r w:rsidRPr="00E805BB">
        <w:t>…</w:t>
      </w:r>
    </w:p>
    <w:p w14:paraId="4D3BD8BF" w14:textId="15418683" w:rsidR="00DE0ABE" w:rsidRPr="00E805BB" w:rsidRDefault="00DE0ABE" w:rsidP="00A73C22">
      <w:pPr>
        <w:pStyle w:val="ListParagraph"/>
        <w:numPr>
          <w:ilvl w:val="0"/>
          <w:numId w:val="3"/>
        </w:numPr>
      </w:pPr>
      <w:r w:rsidRPr="00E805BB">
        <w:t>…..</w:t>
      </w:r>
    </w:p>
    <w:p w14:paraId="4FB2137B" w14:textId="79A37340" w:rsidR="00DE0ABE" w:rsidRPr="00E805BB" w:rsidRDefault="00DE0ABE" w:rsidP="00A73C22">
      <w:pPr>
        <w:pStyle w:val="ListParagraph"/>
        <w:numPr>
          <w:ilvl w:val="0"/>
          <w:numId w:val="3"/>
        </w:numPr>
      </w:pPr>
      <w:r w:rsidRPr="00E805BB">
        <w:t>…….</w:t>
      </w:r>
    </w:p>
    <w:p w14:paraId="0085E3F8" w14:textId="43C82BA6" w:rsidR="00A73C22" w:rsidRPr="00E805BB" w:rsidRDefault="00A73C22" w:rsidP="00A73C22">
      <w:pPr>
        <w:pStyle w:val="ListParagraph"/>
        <w:numPr>
          <w:ilvl w:val="0"/>
          <w:numId w:val="3"/>
        </w:numPr>
      </w:pPr>
      <w:r w:rsidRPr="00E805BB">
        <w:t xml:space="preserve">Additional </w:t>
      </w:r>
      <w:r w:rsidR="00B63E8B" w:rsidRPr="00E805BB">
        <w:t>C</w:t>
      </w:r>
      <w:r w:rsidRPr="00E805BB">
        <w:t>osts n:</w:t>
      </w:r>
    </w:p>
    <w:p w14:paraId="406BF2C7" w14:textId="77777777" w:rsidR="00A73C22" w:rsidRPr="00E805BB" w:rsidRDefault="00A73C22" w:rsidP="009C4AA0"/>
    <w:p w14:paraId="7364C092" w14:textId="77777777" w:rsidR="00A21454" w:rsidRPr="00E805BB" w:rsidRDefault="00A21454" w:rsidP="00A21454">
      <w:pPr>
        <w:rPr>
          <w:b/>
          <w:bCs/>
        </w:rPr>
      </w:pPr>
      <w:r w:rsidRPr="00E805BB">
        <w:rPr>
          <w:b/>
          <w:bCs/>
        </w:rPr>
        <w:t>a. SUBTOTAL OF INITIAL COSTS: $</w:t>
      </w:r>
    </w:p>
    <w:p w14:paraId="79A96A6D" w14:textId="77777777" w:rsidR="00A21454" w:rsidRPr="00E805BB" w:rsidRDefault="00A21454" w:rsidP="009C4AA0"/>
    <w:p w14:paraId="56B4D392" w14:textId="77777777" w:rsidR="00AB6153" w:rsidRDefault="00AB6153">
      <w:pPr>
        <w:rPr>
          <w:rFonts w:eastAsiaTheme="majorEastAsia" w:cstheme="majorBidi"/>
          <w:b/>
          <w:i/>
          <w:color w:val="0F4761" w:themeColor="accent1" w:themeShade="BF"/>
          <w:szCs w:val="28"/>
        </w:rPr>
      </w:pPr>
      <w:r>
        <w:br w:type="page"/>
      </w:r>
    </w:p>
    <w:p w14:paraId="046898AC" w14:textId="6C50114E" w:rsidR="00097DBC" w:rsidRPr="00E805BB" w:rsidRDefault="00097DBC" w:rsidP="00B130E7">
      <w:pPr>
        <w:pStyle w:val="Heading3"/>
        <w:rPr>
          <w:rFonts w:asciiTheme="minorHAnsi" w:hAnsiTheme="minorHAnsi"/>
        </w:rPr>
      </w:pPr>
      <w:r w:rsidRPr="00E805BB">
        <w:rPr>
          <w:rFonts w:asciiTheme="minorHAnsi" w:hAnsiTheme="minorHAnsi"/>
        </w:rPr>
        <w:lastRenderedPageBreak/>
        <w:t>3.</w:t>
      </w:r>
      <w:r w:rsidR="00B130E7" w:rsidRPr="00E805BB">
        <w:rPr>
          <w:rFonts w:asciiTheme="minorHAnsi" w:hAnsiTheme="minorHAnsi"/>
        </w:rPr>
        <w:t>1.</w:t>
      </w:r>
      <w:r w:rsidRPr="00E805BB">
        <w:rPr>
          <w:rFonts w:asciiTheme="minorHAnsi" w:hAnsiTheme="minorHAnsi"/>
        </w:rPr>
        <w:t xml:space="preserve">2 Operationalization Costs (Implementation): </w:t>
      </w:r>
    </w:p>
    <w:p w14:paraId="3BB5B70E" w14:textId="77777777" w:rsidR="00097DBC" w:rsidRPr="00E805BB" w:rsidRDefault="00097DBC" w:rsidP="00097DBC">
      <w:pPr>
        <w:pStyle w:val="ListParagraph"/>
        <w:numPr>
          <w:ilvl w:val="0"/>
          <w:numId w:val="4"/>
        </w:numPr>
      </w:pPr>
      <w:r w:rsidRPr="00E805BB">
        <w:t>Investment in Business Process Changes: &lt;One-time costs across the value chain, quantified in terms of FTE costs, that would be required to support reimagining or recreating business processes&gt;</w:t>
      </w:r>
    </w:p>
    <w:p w14:paraId="453C733F" w14:textId="37899870" w:rsidR="00097DBC" w:rsidRPr="00E805BB" w:rsidRDefault="00097DBC" w:rsidP="00097DBC">
      <w:pPr>
        <w:pStyle w:val="ListParagraph"/>
        <w:numPr>
          <w:ilvl w:val="0"/>
          <w:numId w:val="4"/>
        </w:numPr>
      </w:pPr>
      <w:r w:rsidRPr="00E805BB">
        <w:t xml:space="preserve">Change Management: </w:t>
      </w:r>
      <w:r w:rsidR="00B63E8B" w:rsidRPr="00E805BB">
        <w:t>&lt;</w:t>
      </w:r>
      <w:r w:rsidRPr="00E805BB">
        <w:t>One-time costs across the value chain, quantified in terms of FTE costs, that would be associated with enterprise change management to effectuate a cultural change by the use of the new third-party vendor AI solution&gt;</w:t>
      </w:r>
    </w:p>
    <w:p w14:paraId="3B1E0597" w14:textId="7FD6BD6D" w:rsidR="00097DBC" w:rsidRPr="00E805BB" w:rsidRDefault="00097DBC" w:rsidP="00097DBC">
      <w:pPr>
        <w:pStyle w:val="ListParagraph"/>
        <w:numPr>
          <w:ilvl w:val="0"/>
          <w:numId w:val="4"/>
        </w:numPr>
      </w:pPr>
      <w:r w:rsidRPr="00E805BB">
        <w:t>Risk Management: &lt;Audit and compliance costs, quantified in terms of FTE costs and/or tools and/or business process changes, that would be required to support implementation of the new third-party vendor AI solution&gt;</w:t>
      </w:r>
    </w:p>
    <w:p w14:paraId="1A34AEFA" w14:textId="723DCB1A" w:rsidR="00097DBC" w:rsidRPr="00E805BB" w:rsidRDefault="00097DBC" w:rsidP="00097DBC">
      <w:pPr>
        <w:pStyle w:val="ListParagraph"/>
        <w:numPr>
          <w:ilvl w:val="0"/>
          <w:numId w:val="4"/>
        </w:numPr>
      </w:pPr>
      <w:r w:rsidRPr="00E805BB">
        <w:t>Data Migration: &lt;One-time cost involved in transferring existing data to the new AI system&gt;</w:t>
      </w:r>
    </w:p>
    <w:p w14:paraId="09C93332" w14:textId="4D4308B7" w:rsidR="00097DBC" w:rsidRPr="00E805BB" w:rsidRDefault="00097DBC" w:rsidP="00097DBC">
      <w:pPr>
        <w:pStyle w:val="ListParagraph"/>
        <w:numPr>
          <w:ilvl w:val="0"/>
          <w:numId w:val="4"/>
        </w:numPr>
      </w:pPr>
      <w:r w:rsidRPr="00E805BB">
        <w:t xml:space="preserve">Data Privacy and Information Security: </w:t>
      </w:r>
      <w:r w:rsidR="00B63E8B" w:rsidRPr="00E805BB">
        <w:t>&lt;</w:t>
      </w:r>
      <w:r w:rsidRPr="00E805BB">
        <w:t>Costs associated with compliance with data privacy regulation or guidelines and information security</w:t>
      </w:r>
      <w:r w:rsidR="00B63E8B" w:rsidRPr="00E805BB">
        <w:t>&gt;</w:t>
      </w:r>
    </w:p>
    <w:p w14:paraId="06BDC7A1" w14:textId="1D1FE9C1" w:rsidR="00097DBC" w:rsidRPr="00E805BB" w:rsidRDefault="00097DBC" w:rsidP="00097DBC">
      <w:pPr>
        <w:pStyle w:val="ListParagraph"/>
        <w:numPr>
          <w:ilvl w:val="0"/>
          <w:numId w:val="4"/>
        </w:numPr>
      </w:pPr>
      <w:r w:rsidRPr="00E805BB">
        <w:t xml:space="preserve">Cybersecurity: </w:t>
      </w:r>
      <w:r w:rsidR="00B63E8B" w:rsidRPr="00E805BB">
        <w:t>&lt;</w:t>
      </w:r>
      <w:r w:rsidRPr="00E805BB">
        <w:t>Costs associated with updated cybersecurity needs for protecting new third-party vendor AI solution&gt;</w:t>
      </w:r>
    </w:p>
    <w:p w14:paraId="5899D675" w14:textId="6DF52FF5" w:rsidR="00097DBC" w:rsidRPr="00E805BB" w:rsidRDefault="00097DBC" w:rsidP="00097DBC">
      <w:pPr>
        <w:pStyle w:val="ListParagraph"/>
        <w:numPr>
          <w:ilvl w:val="0"/>
          <w:numId w:val="4"/>
        </w:numPr>
      </w:pPr>
      <w:r w:rsidRPr="00E805BB">
        <w:t>Customization: &lt;One-time cost for customizing the AI solution to meet specific business requirements&gt;</w:t>
      </w:r>
    </w:p>
    <w:p w14:paraId="39A02363" w14:textId="010694F0" w:rsidR="00097DBC" w:rsidRPr="00E805BB" w:rsidRDefault="00B63E8B" w:rsidP="00097DBC">
      <w:pPr>
        <w:pStyle w:val="ListParagraph"/>
        <w:numPr>
          <w:ilvl w:val="0"/>
          <w:numId w:val="4"/>
        </w:numPr>
      </w:pPr>
      <w:r w:rsidRPr="00E805BB">
        <w:t xml:space="preserve">Additional Costs </w:t>
      </w:r>
      <w:r w:rsidR="00097DBC" w:rsidRPr="00E805BB">
        <w:t>a: &lt;Additional direct costs incurred by your organization for implementation of the new third-party vendor AI solution</w:t>
      </w:r>
      <w:r w:rsidRPr="00E805BB">
        <w:t>&gt;</w:t>
      </w:r>
    </w:p>
    <w:p w14:paraId="4F7A53C5" w14:textId="4BB4B377" w:rsidR="00097DBC" w:rsidRPr="00E805BB" w:rsidRDefault="00B63E8B" w:rsidP="00097DBC">
      <w:pPr>
        <w:pStyle w:val="ListParagraph"/>
        <w:numPr>
          <w:ilvl w:val="0"/>
          <w:numId w:val="4"/>
        </w:numPr>
      </w:pPr>
      <w:r w:rsidRPr="00E805BB">
        <w:t xml:space="preserve">Additional Costs </w:t>
      </w:r>
      <w:r w:rsidR="00097DBC" w:rsidRPr="00E805BB">
        <w:t>b:</w:t>
      </w:r>
    </w:p>
    <w:p w14:paraId="22EC9F5C" w14:textId="77777777" w:rsidR="00097DBC" w:rsidRPr="00E805BB" w:rsidRDefault="00097DBC" w:rsidP="00097DBC">
      <w:pPr>
        <w:pStyle w:val="ListParagraph"/>
        <w:numPr>
          <w:ilvl w:val="0"/>
          <w:numId w:val="4"/>
        </w:numPr>
      </w:pPr>
      <w:r w:rsidRPr="00E805BB">
        <w:t>…</w:t>
      </w:r>
    </w:p>
    <w:p w14:paraId="6AAA4A63" w14:textId="77777777" w:rsidR="00097DBC" w:rsidRPr="00E805BB" w:rsidRDefault="00097DBC" w:rsidP="00097DBC">
      <w:pPr>
        <w:pStyle w:val="ListParagraph"/>
        <w:numPr>
          <w:ilvl w:val="0"/>
          <w:numId w:val="4"/>
        </w:numPr>
      </w:pPr>
      <w:r w:rsidRPr="00E805BB">
        <w:t>…..</w:t>
      </w:r>
    </w:p>
    <w:p w14:paraId="21F49A20" w14:textId="77777777" w:rsidR="00097DBC" w:rsidRPr="00E805BB" w:rsidRDefault="00097DBC" w:rsidP="00097DBC">
      <w:pPr>
        <w:pStyle w:val="ListParagraph"/>
        <w:numPr>
          <w:ilvl w:val="0"/>
          <w:numId w:val="4"/>
        </w:numPr>
      </w:pPr>
      <w:r w:rsidRPr="00E805BB">
        <w:t>…….</w:t>
      </w:r>
    </w:p>
    <w:p w14:paraId="3FC96F27" w14:textId="676AB6E7" w:rsidR="00097DBC" w:rsidRPr="00E805BB" w:rsidRDefault="00B63E8B" w:rsidP="00097DBC">
      <w:pPr>
        <w:pStyle w:val="ListParagraph"/>
        <w:numPr>
          <w:ilvl w:val="0"/>
          <w:numId w:val="4"/>
        </w:numPr>
      </w:pPr>
      <w:r w:rsidRPr="00E805BB">
        <w:t xml:space="preserve">Additional Costs </w:t>
      </w:r>
      <w:r w:rsidR="00097DBC" w:rsidRPr="00E805BB">
        <w:t>n:</w:t>
      </w:r>
    </w:p>
    <w:p w14:paraId="6A6A421D" w14:textId="77777777" w:rsidR="00A21454" w:rsidRPr="00E805BB" w:rsidRDefault="00A21454" w:rsidP="00A21454"/>
    <w:p w14:paraId="5F82D5CF" w14:textId="77777777" w:rsidR="00A21454" w:rsidRPr="00E805BB" w:rsidRDefault="00A21454" w:rsidP="00A21454">
      <w:pPr>
        <w:rPr>
          <w:b/>
          <w:bCs/>
        </w:rPr>
      </w:pPr>
      <w:r w:rsidRPr="00E805BB">
        <w:rPr>
          <w:b/>
          <w:bCs/>
        </w:rPr>
        <w:t>b. SUBTOTAL OF IMPLEMENTATION COSTS: $</w:t>
      </w:r>
    </w:p>
    <w:p w14:paraId="4CDE3A1F" w14:textId="77777777" w:rsidR="00097DBC" w:rsidRPr="00E805BB" w:rsidRDefault="00097DBC" w:rsidP="009C4AA0"/>
    <w:p w14:paraId="248AFC42" w14:textId="16EB74C1" w:rsidR="00A73C22" w:rsidRPr="00E805BB" w:rsidRDefault="00A73C22" w:rsidP="00B130E7">
      <w:pPr>
        <w:pStyle w:val="Heading3"/>
        <w:rPr>
          <w:rFonts w:asciiTheme="minorHAnsi" w:hAnsiTheme="minorHAnsi"/>
        </w:rPr>
      </w:pPr>
      <w:r w:rsidRPr="00E805BB">
        <w:rPr>
          <w:rFonts w:asciiTheme="minorHAnsi" w:hAnsiTheme="minorHAnsi"/>
        </w:rPr>
        <w:t>3.</w:t>
      </w:r>
      <w:r w:rsidR="00B130E7" w:rsidRPr="00E805BB">
        <w:rPr>
          <w:rFonts w:asciiTheme="minorHAnsi" w:hAnsiTheme="minorHAnsi"/>
        </w:rPr>
        <w:t>1.</w:t>
      </w:r>
      <w:r w:rsidR="00097DBC" w:rsidRPr="00E805BB">
        <w:rPr>
          <w:rFonts w:asciiTheme="minorHAnsi" w:hAnsiTheme="minorHAnsi"/>
        </w:rPr>
        <w:t>3</w:t>
      </w:r>
      <w:r w:rsidRPr="00E805BB">
        <w:rPr>
          <w:rFonts w:asciiTheme="minorHAnsi" w:hAnsiTheme="minorHAnsi"/>
        </w:rPr>
        <w:t xml:space="preserve"> Operational Costs: </w:t>
      </w:r>
    </w:p>
    <w:p w14:paraId="4AB4540F" w14:textId="5017A288" w:rsidR="008F66F2" w:rsidRPr="00E805BB" w:rsidRDefault="008F66F2" w:rsidP="008F66F2">
      <w:pPr>
        <w:pStyle w:val="ListParagraph"/>
        <w:numPr>
          <w:ilvl w:val="0"/>
          <w:numId w:val="3"/>
        </w:numPr>
      </w:pPr>
      <w:r w:rsidRPr="00E805BB">
        <w:t>Software as a Service (SaaS) licensing third-party vendor fees: &lt;Annual</w:t>
      </w:r>
      <w:r w:rsidR="00097DBC" w:rsidRPr="00E805BB">
        <w:t>/Monthly</w:t>
      </w:r>
      <w:r w:rsidRPr="00E805BB">
        <w:t xml:space="preserve"> licensing</w:t>
      </w:r>
      <w:r w:rsidR="00097DBC" w:rsidRPr="00E805BB">
        <w:t>/subscription</w:t>
      </w:r>
      <w:r w:rsidRPr="00E805BB">
        <w:t xml:space="preserve"> costs with the third-party vendor&gt;</w:t>
      </w:r>
    </w:p>
    <w:p w14:paraId="5BB39D15" w14:textId="2EAE448C" w:rsidR="008F66F2" w:rsidRPr="00E805BB" w:rsidRDefault="008F66F2" w:rsidP="008F66F2">
      <w:pPr>
        <w:pStyle w:val="ListParagraph"/>
        <w:numPr>
          <w:ilvl w:val="0"/>
          <w:numId w:val="3"/>
        </w:numPr>
      </w:pPr>
      <w:r w:rsidRPr="00E805BB">
        <w:t>Maintenance and Support: &lt;Annual maintenance and support costs if separate from licensing costs&gt;</w:t>
      </w:r>
    </w:p>
    <w:p w14:paraId="22515827" w14:textId="370C6D62" w:rsidR="008F66F2" w:rsidRPr="00E805BB" w:rsidRDefault="008F66F2" w:rsidP="008F66F2">
      <w:pPr>
        <w:pStyle w:val="ListParagraph"/>
        <w:numPr>
          <w:ilvl w:val="0"/>
          <w:numId w:val="3"/>
        </w:numPr>
      </w:pPr>
      <w:r w:rsidRPr="00E805BB">
        <w:t>Additional data management costs: &lt;Ongoing costs associated with additional third-party data sets to provide to vendor; c</w:t>
      </w:r>
      <w:r w:rsidRPr="00E805BB">
        <w:rPr>
          <w:rFonts w:eastAsia="Times New Roman" w:cs="Times New Roman"/>
          <w:kern w:val="0"/>
          <w:szCs w:val="24"/>
          <w14:ligatures w14:val="none"/>
        </w:rPr>
        <w:t>osts for data collection, cleaning, and storage</w:t>
      </w:r>
      <w:r w:rsidRPr="00E805BB">
        <w:t>&gt;</w:t>
      </w:r>
    </w:p>
    <w:p w14:paraId="25AF958E" w14:textId="6C6DF3E1" w:rsidR="008F66F2" w:rsidRPr="00E805BB" w:rsidRDefault="008F66F2" w:rsidP="008F66F2">
      <w:pPr>
        <w:pStyle w:val="ListParagraph"/>
        <w:numPr>
          <w:ilvl w:val="0"/>
          <w:numId w:val="3"/>
        </w:numPr>
      </w:pPr>
      <w:r w:rsidRPr="00E805BB">
        <w:lastRenderedPageBreak/>
        <w:t xml:space="preserve">Internal data preparation and management costs: &lt;Ongoing costs related to preparing enterprise data </w:t>
      </w:r>
      <w:r w:rsidR="00B63E8B" w:rsidRPr="00E805BB">
        <w:t>—</w:t>
      </w:r>
      <w:r w:rsidRPr="00E805BB">
        <w:t xml:space="preserve"> if applicable </w:t>
      </w:r>
      <w:r w:rsidR="00B63E8B" w:rsidRPr="00E805BB">
        <w:t>—</w:t>
      </w:r>
      <w:r w:rsidRPr="00E805BB">
        <w:t xml:space="preserve"> to be sent to external third-party AI vendor (for ex: collection and preparation of applicant data for automated/accelerated underwriting)&gt;</w:t>
      </w:r>
    </w:p>
    <w:p w14:paraId="5C093AB5" w14:textId="510779B7" w:rsidR="008F66F2" w:rsidRPr="00E805BB" w:rsidRDefault="008F66F2" w:rsidP="008F66F2">
      <w:pPr>
        <w:pStyle w:val="ListParagraph"/>
        <w:numPr>
          <w:ilvl w:val="0"/>
          <w:numId w:val="3"/>
        </w:numPr>
      </w:pPr>
      <w:r w:rsidRPr="00E805BB">
        <w:t>Internal infrastructure costs: &lt;Ongoing internal infrastructure costs such as hardware, cloud services, and other infrastructure required to support new initiative&gt;</w:t>
      </w:r>
    </w:p>
    <w:p w14:paraId="43D44D88" w14:textId="42E9BD9C" w:rsidR="008F66F2" w:rsidRPr="00E805BB" w:rsidRDefault="008F66F2" w:rsidP="008F66F2">
      <w:pPr>
        <w:pStyle w:val="ListParagraph"/>
        <w:numPr>
          <w:ilvl w:val="0"/>
          <w:numId w:val="3"/>
        </w:numPr>
      </w:pPr>
      <w:r w:rsidRPr="00E805BB">
        <w:t xml:space="preserve">Personnel costs: &lt;Ongoing costs related to employees working with the third-party vendor and manage the new AI solution&gt; </w:t>
      </w:r>
    </w:p>
    <w:p w14:paraId="74FA1499" w14:textId="3A5B6F31" w:rsidR="00590008" w:rsidRPr="00E805BB" w:rsidRDefault="00590008" w:rsidP="00590008">
      <w:pPr>
        <w:pStyle w:val="ListParagraph"/>
        <w:numPr>
          <w:ilvl w:val="0"/>
          <w:numId w:val="3"/>
        </w:numPr>
      </w:pPr>
      <w:r w:rsidRPr="00E805BB">
        <w:t>Risk Management: &lt;Ongoing audit and compliance costs, quantified in terms of FTE costs and/or tools and/or business process changes, that would be required to support implementation of the new third-party vendor AI solution&gt;</w:t>
      </w:r>
    </w:p>
    <w:p w14:paraId="38F51636" w14:textId="36BC42AB" w:rsidR="00590008" w:rsidRPr="00E805BB" w:rsidRDefault="00590008" w:rsidP="00590008">
      <w:pPr>
        <w:pStyle w:val="ListParagraph"/>
        <w:numPr>
          <w:ilvl w:val="0"/>
          <w:numId w:val="3"/>
        </w:numPr>
      </w:pPr>
      <w:r w:rsidRPr="00E805BB">
        <w:t xml:space="preserve">Data Privacy and Information Security: </w:t>
      </w:r>
      <w:r w:rsidR="00B63E8B" w:rsidRPr="00E805BB">
        <w:t>&lt;</w:t>
      </w:r>
      <w:r w:rsidRPr="00E805BB">
        <w:t>Ongoing costs associated with compliance with data privacy regulation or guidelines and information security</w:t>
      </w:r>
      <w:r w:rsidR="00B63E8B" w:rsidRPr="00E805BB">
        <w:t>&gt;</w:t>
      </w:r>
    </w:p>
    <w:p w14:paraId="2D61ED5C" w14:textId="36B6921C" w:rsidR="00590008" w:rsidRPr="00E805BB" w:rsidRDefault="00590008" w:rsidP="00590008">
      <w:pPr>
        <w:pStyle w:val="ListParagraph"/>
        <w:numPr>
          <w:ilvl w:val="0"/>
          <w:numId w:val="3"/>
        </w:numPr>
      </w:pPr>
      <w:r w:rsidRPr="00E805BB">
        <w:t xml:space="preserve">Cybersecurity: </w:t>
      </w:r>
      <w:r w:rsidR="00B63E8B" w:rsidRPr="00E805BB">
        <w:t>&lt;</w:t>
      </w:r>
      <w:r w:rsidRPr="00E805BB">
        <w:t>Ongoing costs associated with updated cybersecurity needs for protecting new third-party vendor AI solution&gt;</w:t>
      </w:r>
    </w:p>
    <w:p w14:paraId="12E7A2D5" w14:textId="31B5787F" w:rsidR="00097DBC" w:rsidRPr="00E805BB" w:rsidRDefault="00097DBC" w:rsidP="00590008">
      <w:pPr>
        <w:pStyle w:val="ListParagraph"/>
        <w:numPr>
          <w:ilvl w:val="0"/>
          <w:numId w:val="3"/>
        </w:numPr>
      </w:pPr>
      <w:r w:rsidRPr="00E805BB">
        <w:t>Customization: &lt;Recurring costs for customizing the AI solution to meet specific business requirements&gt;</w:t>
      </w:r>
    </w:p>
    <w:p w14:paraId="4BF02C60" w14:textId="01E3C535" w:rsidR="00962EAD" w:rsidRPr="00E805BB" w:rsidRDefault="00962EAD" w:rsidP="00962EAD">
      <w:pPr>
        <w:pStyle w:val="ListParagraph"/>
        <w:numPr>
          <w:ilvl w:val="0"/>
          <w:numId w:val="3"/>
        </w:numPr>
      </w:pPr>
      <w:r w:rsidRPr="00E805BB">
        <w:t xml:space="preserve">Compliance and Legal Costs: &lt;Ongoing costs for ensuring the third-party vendor AI solution complies with insurance industry regulations and legal requirements, measured by the initial compliance assessment and ongoing compliance monitoring costs </w:t>
      </w:r>
      <w:r w:rsidR="00B63E8B" w:rsidRPr="00E805BB">
        <w:t>—</w:t>
      </w:r>
      <w:r w:rsidRPr="00E805BB">
        <w:t xml:space="preserve"> for ex: $xx for initial assessment&gt;</w:t>
      </w:r>
    </w:p>
    <w:p w14:paraId="7154B966" w14:textId="4D417940" w:rsidR="008F66F2" w:rsidRPr="00E805BB" w:rsidRDefault="00B63E8B" w:rsidP="008F66F2">
      <w:pPr>
        <w:pStyle w:val="ListParagraph"/>
        <w:numPr>
          <w:ilvl w:val="0"/>
          <w:numId w:val="3"/>
        </w:numPr>
      </w:pPr>
      <w:r w:rsidRPr="00E805BB">
        <w:t xml:space="preserve">Additional Costs </w:t>
      </w:r>
      <w:r w:rsidR="008F66F2" w:rsidRPr="00E805BB">
        <w:t>a: &lt;Additional ongoing direct costs incurred by your organization&gt;</w:t>
      </w:r>
    </w:p>
    <w:p w14:paraId="5A596DEC" w14:textId="0D558B0C" w:rsidR="008F66F2" w:rsidRPr="00E805BB" w:rsidRDefault="00B63E8B" w:rsidP="008F66F2">
      <w:pPr>
        <w:pStyle w:val="ListParagraph"/>
        <w:numPr>
          <w:ilvl w:val="0"/>
          <w:numId w:val="3"/>
        </w:numPr>
      </w:pPr>
      <w:r w:rsidRPr="00E805BB">
        <w:t xml:space="preserve">Additional Costs </w:t>
      </w:r>
      <w:r w:rsidR="008F66F2" w:rsidRPr="00E805BB">
        <w:t>b:</w:t>
      </w:r>
    </w:p>
    <w:p w14:paraId="33DAD7EB" w14:textId="77777777" w:rsidR="008F66F2" w:rsidRPr="00E805BB" w:rsidRDefault="008F66F2" w:rsidP="008F66F2">
      <w:pPr>
        <w:pStyle w:val="ListParagraph"/>
        <w:numPr>
          <w:ilvl w:val="0"/>
          <w:numId w:val="3"/>
        </w:numPr>
      </w:pPr>
      <w:r w:rsidRPr="00E805BB">
        <w:t>…</w:t>
      </w:r>
    </w:p>
    <w:p w14:paraId="6D9A1C66" w14:textId="77777777" w:rsidR="008F66F2" w:rsidRPr="00E805BB" w:rsidRDefault="008F66F2" w:rsidP="008F66F2">
      <w:pPr>
        <w:pStyle w:val="ListParagraph"/>
        <w:numPr>
          <w:ilvl w:val="0"/>
          <w:numId w:val="3"/>
        </w:numPr>
      </w:pPr>
      <w:r w:rsidRPr="00E805BB">
        <w:t>…..</w:t>
      </w:r>
    </w:p>
    <w:p w14:paraId="4C406094" w14:textId="77777777" w:rsidR="008F66F2" w:rsidRPr="00E805BB" w:rsidRDefault="008F66F2" w:rsidP="008F66F2">
      <w:pPr>
        <w:pStyle w:val="ListParagraph"/>
        <w:numPr>
          <w:ilvl w:val="0"/>
          <w:numId w:val="3"/>
        </w:numPr>
      </w:pPr>
      <w:r w:rsidRPr="00E805BB">
        <w:t>…….</w:t>
      </w:r>
    </w:p>
    <w:p w14:paraId="5CC5DA6A" w14:textId="6C281CFF" w:rsidR="008F66F2" w:rsidRPr="00E805BB" w:rsidRDefault="00B63E8B" w:rsidP="008F66F2">
      <w:pPr>
        <w:pStyle w:val="ListParagraph"/>
        <w:numPr>
          <w:ilvl w:val="0"/>
          <w:numId w:val="3"/>
        </w:numPr>
      </w:pPr>
      <w:r w:rsidRPr="00E805BB">
        <w:t xml:space="preserve">Additional Costs </w:t>
      </w:r>
      <w:r w:rsidR="008F66F2" w:rsidRPr="00E805BB">
        <w:t>n:</w:t>
      </w:r>
    </w:p>
    <w:p w14:paraId="60DF17EB" w14:textId="77777777" w:rsidR="00A73C22" w:rsidRPr="00E805BB" w:rsidRDefault="00A73C22" w:rsidP="009C4AA0"/>
    <w:p w14:paraId="4F4AC0FC" w14:textId="72257A27" w:rsidR="00A21454" w:rsidRPr="00AB6153" w:rsidRDefault="00A21454" w:rsidP="009C4AA0">
      <w:pPr>
        <w:rPr>
          <w:b/>
          <w:bCs/>
        </w:rPr>
      </w:pPr>
      <w:r w:rsidRPr="00E805BB">
        <w:rPr>
          <w:b/>
          <w:bCs/>
        </w:rPr>
        <w:t>c. SUBTOTAL OF OPERATIONAL COSTS: $</w:t>
      </w:r>
    </w:p>
    <w:p w14:paraId="31574F79" w14:textId="77777777" w:rsidR="00A21454" w:rsidRPr="00E805BB" w:rsidRDefault="00A21454" w:rsidP="009C4AA0"/>
    <w:p w14:paraId="0B6E8843" w14:textId="77777777" w:rsidR="00AB6153" w:rsidRDefault="00AB6153">
      <w:pPr>
        <w:rPr>
          <w:rFonts w:eastAsiaTheme="majorEastAsia" w:cstheme="majorBidi"/>
          <w:b/>
          <w:color w:val="0F4761" w:themeColor="accent1" w:themeShade="BF"/>
          <w:sz w:val="28"/>
          <w:szCs w:val="32"/>
        </w:rPr>
      </w:pPr>
      <w:r>
        <w:br w:type="page"/>
      </w:r>
    </w:p>
    <w:p w14:paraId="66AE13B6" w14:textId="22CC1C83" w:rsidR="00E21A9F" w:rsidRPr="00E805BB" w:rsidRDefault="00B130E7" w:rsidP="00B130E7">
      <w:pPr>
        <w:pStyle w:val="Heading2"/>
        <w:rPr>
          <w:rFonts w:asciiTheme="minorHAnsi" w:hAnsiTheme="minorHAnsi"/>
        </w:rPr>
      </w:pPr>
      <w:r w:rsidRPr="00E805BB">
        <w:rPr>
          <w:rFonts w:asciiTheme="minorHAnsi" w:hAnsiTheme="minorHAnsi"/>
        </w:rPr>
        <w:lastRenderedPageBreak/>
        <w:t>3.2 INDIRECT COSTS</w:t>
      </w:r>
    </w:p>
    <w:p w14:paraId="2DFAC740" w14:textId="2112F1D7" w:rsidR="00FB6326" w:rsidRPr="00E805BB" w:rsidRDefault="00FB6326" w:rsidP="00FB6326">
      <w:pPr>
        <w:pStyle w:val="ListParagraph"/>
        <w:numPr>
          <w:ilvl w:val="0"/>
          <w:numId w:val="5"/>
        </w:numPr>
      </w:pPr>
      <w:r w:rsidRPr="00E805BB">
        <w:t xml:space="preserve">Opportunity Costs: </w:t>
      </w:r>
      <w:r w:rsidR="00B63E8B" w:rsidRPr="00E805BB">
        <w:t>&lt;</w:t>
      </w:r>
      <w:r w:rsidRPr="00E805BB">
        <w:t xml:space="preserve">Potential revenue or productivity lost while transitioning to the new AI system, measured as estimated lost revenue or productivity during implementation </w:t>
      </w:r>
      <w:r w:rsidR="00B63E8B" w:rsidRPr="00E805BB">
        <w:t>—</w:t>
      </w:r>
      <w:r w:rsidRPr="00E805BB">
        <w:t xml:space="preserve"> for ex: $xx in lost revenue during a 6m transition&gt;</w:t>
      </w:r>
    </w:p>
    <w:p w14:paraId="6D265E8B" w14:textId="4FEB7820" w:rsidR="00FB6326" w:rsidRPr="00E805BB" w:rsidRDefault="00FB6326" w:rsidP="00FB6326">
      <w:pPr>
        <w:pStyle w:val="ListParagraph"/>
        <w:numPr>
          <w:ilvl w:val="0"/>
          <w:numId w:val="5"/>
        </w:numPr>
      </w:pPr>
      <w:r w:rsidRPr="00E805BB">
        <w:t xml:space="preserve">Downtime and Disruption Costs: &lt;Costs associated with any downtime or disruptions during the implementation phase, measured as estimated cost of downtime per hour/day </w:t>
      </w:r>
      <w:r w:rsidR="00B63E8B" w:rsidRPr="00E805BB">
        <w:t>—</w:t>
      </w:r>
      <w:r w:rsidRPr="00E805BB">
        <w:t xml:space="preserve"> for ex: $xx/day for 5 days of downtime, totaling $n&gt;</w:t>
      </w:r>
    </w:p>
    <w:p w14:paraId="4EF8B760" w14:textId="2F0309F4" w:rsidR="00FB6326" w:rsidRPr="00E805BB" w:rsidRDefault="00FB6326" w:rsidP="00FB6326">
      <w:pPr>
        <w:pStyle w:val="ListParagraph"/>
        <w:numPr>
          <w:ilvl w:val="0"/>
          <w:numId w:val="5"/>
        </w:numPr>
      </w:pPr>
      <w:r w:rsidRPr="00E805BB">
        <w:t xml:space="preserve">Employee Productivity Loss: &lt;Temporary reduction in employee productivity as they learn and adapt to the new system, measured as the estimated loss in productivity per employee and overall </w:t>
      </w:r>
      <w:r w:rsidR="00B63E8B" w:rsidRPr="00E805BB">
        <w:t>—</w:t>
      </w:r>
      <w:r w:rsidRPr="00E805BB">
        <w:t xml:space="preserve"> for ex: $xx/employee for n employees, totaling $xxn&gt;</w:t>
      </w:r>
    </w:p>
    <w:p w14:paraId="5D212BD8" w14:textId="301AD041" w:rsidR="00962EAD" w:rsidRPr="00E805BB" w:rsidRDefault="00FB6326" w:rsidP="00FB6326">
      <w:pPr>
        <w:pStyle w:val="ListParagraph"/>
        <w:numPr>
          <w:ilvl w:val="0"/>
          <w:numId w:val="5"/>
        </w:numPr>
      </w:pPr>
      <w:r w:rsidRPr="00E805BB">
        <w:t>Change Management Costs: &lt;</w:t>
      </w:r>
      <w:r w:rsidR="00962EAD" w:rsidRPr="00E805BB">
        <w:t>Indirect c</w:t>
      </w:r>
      <w:r w:rsidRPr="00E805BB">
        <w:t>osts associated with managing the change process, including communication, planning, and suppor</w:t>
      </w:r>
      <w:r w:rsidR="00962EAD" w:rsidRPr="00E805BB">
        <w:t>t, measured as the total</w:t>
      </w:r>
      <w:r w:rsidRPr="00E805BB">
        <w:t xml:space="preserve"> cost of change </w:t>
      </w:r>
      <w:r w:rsidR="00962EAD" w:rsidRPr="00E805BB">
        <w:t>m</w:t>
      </w:r>
      <w:r w:rsidRPr="00E805BB">
        <w:t>anagement activities</w:t>
      </w:r>
      <w:r w:rsidR="00962EAD" w:rsidRPr="00E805BB">
        <w:t xml:space="preserve"> </w:t>
      </w:r>
      <w:r w:rsidR="00B63E8B" w:rsidRPr="00E805BB">
        <w:t>—</w:t>
      </w:r>
      <w:r w:rsidR="00962EAD" w:rsidRPr="00E805BB">
        <w:t xml:space="preserve"> for ex: $xx </w:t>
      </w:r>
      <w:r w:rsidRPr="00E805BB">
        <w:t>for change management</w:t>
      </w:r>
      <w:r w:rsidR="00962EAD" w:rsidRPr="00E805BB">
        <w:t>&gt;</w:t>
      </w:r>
    </w:p>
    <w:p w14:paraId="65328A6B" w14:textId="09F645DF" w:rsidR="00962EAD" w:rsidRPr="00E805BB" w:rsidRDefault="00FB6326" w:rsidP="00962EAD">
      <w:pPr>
        <w:pStyle w:val="ListParagraph"/>
        <w:numPr>
          <w:ilvl w:val="0"/>
          <w:numId w:val="5"/>
        </w:numPr>
      </w:pPr>
      <w:r w:rsidRPr="00E805BB">
        <w:t>Vendor Dependence Risks</w:t>
      </w:r>
      <w:r w:rsidR="00962EAD" w:rsidRPr="00E805BB">
        <w:t>: &lt;</w:t>
      </w:r>
      <w:r w:rsidRPr="00E805BB">
        <w:t>Potential risks and costs associated with being dependent on a third-party vendor for critical AI functions</w:t>
      </w:r>
      <w:r w:rsidR="00962EAD" w:rsidRPr="00E805BB">
        <w:t>, measured as the es</w:t>
      </w:r>
      <w:r w:rsidRPr="00E805BB">
        <w:t>timated cost of vendor lock-in or switching vendors</w:t>
      </w:r>
      <w:r w:rsidR="00962EAD" w:rsidRPr="00E805BB">
        <w:t xml:space="preserve"> </w:t>
      </w:r>
      <w:r w:rsidR="00B63E8B" w:rsidRPr="00E805BB">
        <w:t>—</w:t>
      </w:r>
      <w:r w:rsidR="00962EAD" w:rsidRPr="00E805BB">
        <w:t xml:space="preserve"> for ex: $xx estimated switching vendors if and when needed&gt;</w:t>
      </w:r>
    </w:p>
    <w:p w14:paraId="0675D798" w14:textId="741A03A1" w:rsidR="00962EAD" w:rsidRPr="00E805BB" w:rsidRDefault="00962EAD" w:rsidP="00962EAD">
      <w:pPr>
        <w:pStyle w:val="ListParagraph"/>
        <w:numPr>
          <w:ilvl w:val="0"/>
          <w:numId w:val="5"/>
        </w:numPr>
      </w:pPr>
      <w:r w:rsidRPr="00E805BB">
        <w:t>C</w:t>
      </w:r>
      <w:r w:rsidR="00FB6326" w:rsidRPr="00E805BB">
        <w:t>ompliance and Legal Costs</w:t>
      </w:r>
      <w:r w:rsidRPr="00E805BB">
        <w:t>: &lt;Initial c</w:t>
      </w:r>
      <w:r w:rsidR="00FB6326" w:rsidRPr="00E805BB">
        <w:t xml:space="preserve">osts for ensuring the </w:t>
      </w:r>
      <w:r w:rsidRPr="00E805BB">
        <w:t xml:space="preserve">third-party vendor </w:t>
      </w:r>
      <w:r w:rsidR="00FB6326" w:rsidRPr="00E805BB">
        <w:t>AI solution complies with</w:t>
      </w:r>
      <w:r w:rsidRPr="00E805BB">
        <w:t xml:space="preserve"> insurance</w:t>
      </w:r>
      <w:r w:rsidR="00FB6326" w:rsidRPr="00E805BB">
        <w:t xml:space="preserve"> industry regulations and legal requirements</w:t>
      </w:r>
      <w:r w:rsidRPr="00E805BB">
        <w:t>, measured by the i</w:t>
      </w:r>
      <w:r w:rsidR="00FB6326" w:rsidRPr="00E805BB">
        <w:t>nitial compliance assessment and ongoing compliance monitoring costs</w:t>
      </w:r>
      <w:r w:rsidRPr="00E805BB">
        <w:t xml:space="preserve"> </w:t>
      </w:r>
      <w:r w:rsidR="00B63E8B" w:rsidRPr="00E805BB">
        <w:t>—</w:t>
      </w:r>
      <w:r w:rsidRPr="00E805BB">
        <w:t xml:space="preserve"> for ex: $xx</w:t>
      </w:r>
      <w:r w:rsidR="00FB6326" w:rsidRPr="00E805BB">
        <w:t xml:space="preserve"> for initial assessment</w:t>
      </w:r>
      <w:r w:rsidRPr="00E805BB">
        <w:t>&gt;</w:t>
      </w:r>
    </w:p>
    <w:p w14:paraId="34B9ACC7" w14:textId="77777777" w:rsidR="00962EAD" w:rsidRPr="00E805BB" w:rsidRDefault="00FB6326" w:rsidP="00FB6326">
      <w:pPr>
        <w:pStyle w:val="ListParagraph"/>
        <w:numPr>
          <w:ilvl w:val="0"/>
          <w:numId w:val="5"/>
        </w:numPr>
      </w:pPr>
      <w:r w:rsidRPr="00E805BB">
        <w:t>Performance Monitoring Costs</w:t>
      </w:r>
      <w:r w:rsidR="00962EAD" w:rsidRPr="00E805BB">
        <w:t>: &lt;</w:t>
      </w:r>
      <w:r w:rsidRPr="00E805BB">
        <w:t xml:space="preserve">Costs for monitoring and assessing the performance of the </w:t>
      </w:r>
      <w:r w:rsidR="00962EAD" w:rsidRPr="00E805BB">
        <w:t xml:space="preserve">third-party vendor </w:t>
      </w:r>
      <w:r w:rsidRPr="00E805BB">
        <w:t>AI solution</w:t>
      </w:r>
      <w:r w:rsidR="00962EAD" w:rsidRPr="00E805BB">
        <w:t xml:space="preserve">, measured by indirect costs </w:t>
      </w:r>
      <w:r w:rsidRPr="00E805BB">
        <w:t>performance monitoring tools and services</w:t>
      </w:r>
      <w:r w:rsidR="00962EAD" w:rsidRPr="00E805BB">
        <w:t>&gt;</w:t>
      </w:r>
    </w:p>
    <w:p w14:paraId="037E8328" w14:textId="77777777" w:rsidR="00962EAD" w:rsidRPr="00E805BB" w:rsidRDefault="00FB6326" w:rsidP="00962EAD">
      <w:pPr>
        <w:pStyle w:val="ListParagraph"/>
        <w:numPr>
          <w:ilvl w:val="0"/>
          <w:numId w:val="5"/>
        </w:numPr>
      </w:pPr>
      <w:r w:rsidRPr="00E805BB">
        <w:t>Scaling Costs</w:t>
      </w:r>
      <w:r w:rsidR="00962EAD" w:rsidRPr="00E805BB">
        <w:t>: &lt;</w:t>
      </w:r>
      <w:r w:rsidRPr="00E805BB">
        <w:t xml:space="preserve">Additional costs incurred when scaling the AI solution </w:t>
      </w:r>
      <w:r w:rsidR="00962EAD" w:rsidRPr="00E805BB">
        <w:t xml:space="preserve">with the third-party AI vendor in order </w:t>
      </w:r>
      <w:r w:rsidRPr="00E805BB">
        <w:t>to handle increased usage or data</w:t>
      </w:r>
      <w:r w:rsidR="00962EAD" w:rsidRPr="00E805BB">
        <w:t>, measured by the i</w:t>
      </w:r>
      <w:r w:rsidRPr="00E805BB">
        <w:t>ncremental cost for scaling up</w:t>
      </w:r>
      <w:r w:rsidR="00962EAD" w:rsidRPr="00E805BB">
        <w:t>&gt;</w:t>
      </w:r>
    </w:p>
    <w:p w14:paraId="54546963" w14:textId="65B152BB" w:rsidR="00B130E7" w:rsidRPr="00E805BB" w:rsidRDefault="00FB6326" w:rsidP="009C4AA0">
      <w:pPr>
        <w:pStyle w:val="ListParagraph"/>
        <w:numPr>
          <w:ilvl w:val="0"/>
          <w:numId w:val="5"/>
        </w:numPr>
      </w:pPr>
      <w:r w:rsidRPr="00E805BB">
        <w:t>Vendor Management Costs</w:t>
      </w:r>
      <w:r w:rsidR="00962EAD" w:rsidRPr="00E805BB">
        <w:t>: &lt;</w:t>
      </w:r>
      <w:r w:rsidRPr="00E805BB">
        <w:t xml:space="preserve">Costs for managing the relationship with the AI vendor, including contract negotiation and </w:t>
      </w:r>
      <w:r w:rsidR="00962EAD" w:rsidRPr="00E805BB">
        <w:t>periodic</w:t>
      </w:r>
      <w:r w:rsidRPr="00E805BB">
        <w:t xml:space="preserve"> reviews</w:t>
      </w:r>
      <w:r w:rsidR="00962EAD" w:rsidRPr="00E805BB">
        <w:t>, quantified by ti</w:t>
      </w:r>
      <w:r w:rsidRPr="00E805BB">
        <w:t>me and resources allocated to vendor management</w:t>
      </w:r>
      <w:r w:rsidR="00962EAD" w:rsidRPr="00E805BB">
        <w:t>&gt;</w:t>
      </w:r>
    </w:p>
    <w:p w14:paraId="04518F7F" w14:textId="01187953" w:rsidR="00B16149" w:rsidRPr="00E805BB" w:rsidRDefault="00B63E8B" w:rsidP="00B16149">
      <w:pPr>
        <w:pStyle w:val="ListParagraph"/>
        <w:numPr>
          <w:ilvl w:val="0"/>
          <w:numId w:val="5"/>
        </w:numPr>
      </w:pPr>
      <w:r w:rsidRPr="00E805BB">
        <w:t xml:space="preserve">Additional Costs </w:t>
      </w:r>
      <w:r w:rsidR="00B16149" w:rsidRPr="00E805BB">
        <w:t>a: &lt;Additional indirect costs incurred by your organization&gt;</w:t>
      </w:r>
    </w:p>
    <w:p w14:paraId="47FA9CC8" w14:textId="63078A08" w:rsidR="00B16149" w:rsidRPr="00E805BB" w:rsidRDefault="00B63E8B" w:rsidP="00B16149">
      <w:pPr>
        <w:pStyle w:val="ListParagraph"/>
        <w:numPr>
          <w:ilvl w:val="0"/>
          <w:numId w:val="5"/>
        </w:numPr>
      </w:pPr>
      <w:r w:rsidRPr="00E805BB">
        <w:t xml:space="preserve">Additional Costs </w:t>
      </w:r>
      <w:r w:rsidR="00B16149" w:rsidRPr="00E805BB">
        <w:t>b:</w:t>
      </w:r>
    </w:p>
    <w:p w14:paraId="745D6D7C" w14:textId="77777777" w:rsidR="00B16149" w:rsidRPr="00E805BB" w:rsidRDefault="00B16149" w:rsidP="00B16149">
      <w:pPr>
        <w:pStyle w:val="ListParagraph"/>
        <w:numPr>
          <w:ilvl w:val="0"/>
          <w:numId w:val="5"/>
        </w:numPr>
      </w:pPr>
      <w:r w:rsidRPr="00E805BB">
        <w:t>…</w:t>
      </w:r>
    </w:p>
    <w:p w14:paraId="3F3E1D2A" w14:textId="77777777" w:rsidR="00B16149" w:rsidRPr="00E805BB" w:rsidRDefault="00B16149" w:rsidP="00B16149">
      <w:pPr>
        <w:pStyle w:val="ListParagraph"/>
        <w:numPr>
          <w:ilvl w:val="0"/>
          <w:numId w:val="5"/>
        </w:numPr>
      </w:pPr>
      <w:r w:rsidRPr="00E805BB">
        <w:t>…..</w:t>
      </w:r>
    </w:p>
    <w:p w14:paraId="4CF1BC7C" w14:textId="77777777" w:rsidR="00B16149" w:rsidRPr="00E805BB" w:rsidRDefault="00B16149" w:rsidP="00B16149">
      <w:pPr>
        <w:pStyle w:val="ListParagraph"/>
        <w:numPr>
          <w:ilvl w:val="0"/>
          <w:numId w:val="5"/>
        </w:numPr>
      </w:pPr>
      <w:r w:rsidRPr="00E805BB">
        <w:t>…….</w:t>
      </w:r>
    </w:p>
    <w:p w14:paraId="70D8ADEC" w14:textId="4DE30B0F" w:rsidR="00B16149" w:rsidRPr="00E805BB" w:rsidRDefault="00B63E8B" w:rsidP="00B16149">
      <w:pPr>
        <w:pStyle w:val="ListParagraph"/>
        <w:numPr>
          <w:ilvl w:val="0"/>
          <w:numId w:val="5"/>
        </w:numPr>
      </w:pPr>
      <w:r w:rsidRPr="00E805BB">
        <w:t xml:space="preserve">Additional Costs </w:t>
      </w:r>
      <w:r w:rsidR="00B16149" w:rsidRPr="00E805BB">
        <w:t>n:</w:t>
      </w:r>
    </w:p>
    <w:p w14:paraId="7207D196" w14:textId="77777777" w:rsidR="00B130E7" w:rsidRPr="00E805BB" w:rsidRDefault="00B130E7" w:rsidP="009C4AA0"/>
    <w:p w14:paraId="15C20583" w14:textId="77777777" w:rsidR="00A21454" w:rsidRPr="00E805BB" w:rsidRDefault="00A21454" w:rsidP="00A21454">
      <w:pPr>
        <w:rPr>
          <w:b/>
          <w:bCs/>
        </w:rPr>
      </w:pPr>
      <w:r w:rsidRPr="00E805BB">
        <w:rPr>
          <w:b/>
          <w:bCs/>
        </w:rPr>
        <w:t>d. SUBTOTAL OF INDIRECT COSTS: $</w:t>
      </w:r>
    </w:p>
    <w:p w14:paraId="4F5A2504" w14:textId="77777777" w:rsidR="00A21454" w:rsidRPr="00E805BB" w:rsidRDefault="00A21454" w:rsidP="00A21454"/>
    <w:tbl>
      <w:tblPr>
        <w:tblStyle w:val="TableGrid"/>
        <w:tblW w:w="0" w:type="auto"/>
        <w:tblLook w:val="04A0" w:firstRow="1" w:lastRow="0" w:firstColumn="1" w:lastColumn="0" w:noHBand="0" w:noVBand="1"/>
      </w:tblPr>
      <w:tblGrid>
        <w:gridCol w:w="4637"/>
        <w:gridCol w:w="4637"/>
      </w:tblGrid>
      <w:tr w:rsidR="00A21454" w:rsidRPr="00E805BB" w14:paraId="4E83DF18" w14:textId="77777777" w:rsidTr="005F1AA6">
        <w:trPr>
          <w:trHeight w:val="1109"/>
        </w:trPr>
        <w:tc>
          <w:tcPr>
            <w:tcW w:w="4637" w:type="dxa"/>
            <w:shd w:val="clear" w:color="auto" w:fill="000000" w:themeFill="text1"/>
            <w:vAlign w:val="center"/>
          </w:tcPr>
          <w:p w14:paraId="504AEDA8" w14:textId="77777777" w:rsidR="00A21454" w:rsidRPr="00E805BB" w:rsidRDefault="00A21454" w:rsidP="005F1AA6">
            <w:pPr>
              <w:rPr>
                <w:b/>
                <w:bCs/>
              </w:rPr>
            </w:pPr>
            <w:r w:rsidRPr="00E805BB">
              <w:rPr>
                <w:b/>
                <w:bCs/>
              </w:rPr>
              <w:t>TOTAL COSTS (a+b+c+d)</w:t>
            </w:r>
          </w:p>
        </w:tc>
        <w:tc>
          <w:tcPr>
            <w:tcW w:w="4637" w:type="dxa"/>
            <w:vAlign w:val="center"/>
          </w:tcPr>
          <w:p w14:paraId="658C32C0" w14:textId="77777777" w:rsidR="00A21454" w:rsidRPr="00E805BB" w:rsidRDefault="00A21454" w:rsidP="005F1AA6">
            <w:pPr>
              <w:rPr>
                <w:b/>
                <w:bCs/>
              </w:rPr>
            </w:pPr>
            <w:r w:rsidRPr="00E805BB">
              <w:rPr>
                <w:b/>
                <w:bCs/>
              </w:rPr>
              <w:t>$</w:t>
            </w:r>
          </w:p>
        </w:tc>
      </w:tr>
    </w:tbl>
    <w:p w14:paraId="3FBC46B1" w14:textId="77777777" w:rsidR="00A21454" w:rsidRPr="00E805BB" w:rsidRDefault="00A21454" w:rsidP="009C4AA0"/>
    <w:p w14:paraId="414CCB5B" w14:textId="2D571797" w:rsidR="00A73C22" w:rsidRPr="00E805BB" w:rsidRDefault="00A73C22" w:rsidP="00A73C22">
      <w:pPr>
        <w:pStyle w:val="Heading1"/>
        <w:rPr>
          <w:rFonts w:asciiTheme="minorHAnsi" w:hAnsiTheme="minorHAnsi"/>
        </w:rPr>
      </w:pPr>
      <w:r w:rsidRPr="00E805BB">
        <w:rPr>
          <w:rFonts w:asciiTheme="minorHAnsi" w:hAnsiTheme="minorHAnsi"/>
        </w:rPr>
        <w:t xml:space="preserve">4.0 Expected Benefits </w:t>
      </w:r>
    </w:p>
    <w:p w14:paraId="468EE159" w14:textId="77777777" w:rsidR="00A73C22" w:rsidRPr="00E805BB" w:rsidRDefault="00A73C22" w:rsidP="009C4AA0"/>
    <w:p w14:paraId="19641E37" w14:textId="0D13EA12" w:rsidR="00A73C22" w:rsidRPr="00E805BB" w:rsidRDefault="00611D72" w:rsidP="00611D72">
      <w:pPr>
        <w:pStyle w:val="Heading2"/>
        <w:rPr>
          <w:rFonts w:asciiTheme="minorHAnsi" w:hAnsiTheme="minorHAnsi"/>
        </w:rPr>
      </w:pPr>
      <w:r w:rsidRPr="00E805BB">
        <w:rPr>
          <w:rFonts w:asciiTheme="minorHAnsi" w:hAnsiTheme="minorHAnsi"/>
        </w:rPr>
        <w:t>4.1 Direct Quantitative Benefits</w:t>
      </w:r>
    </w:p>
    <w:p w14:paraId="68567439" w14:textId="77777777" w:rsidR="00C15B2C" w:rsidRPr="00E805BB" w:rsidRDefault="00C15B2C" w:rsidP="00C15B2C">
      <w:pPr>
        <w:pStyle w:val="ListParagraph"/>
        <w:numPr>
          <w:ilvl w:val="0"/>
          <w:numId w:val="7"/>
        </w:numPr>
      </w:pPr>
      <w:r w:rsidRPr="00E805BB">
        <w:t>Revenue Generation: &lt;New sources of revenue or additional revenue from products/services enabled by AI solution&gt;</w:t>
      </w:r>
    </w:p>
    <w:p w14:paraId="6E13E30A" w14:textId="7E4CDE63" w:rsidR="00C15B2C" w:rsidRPr="00E805BB" w:rsidRDefault="00C15B2C" w:rsidP="00C15B2C">
      <w:pPr>
        <w:pStyle w:val="ListParagraph"/>
        <w:numPr>
          <w:ilvl w:val="0"/>
          <w:numId w:val="7"/>
        </w:numPr>
      </w:pPr>
      <w:r w:rsidRPr="00E805BB">
        <w:t>Cost Savings: &lt;Reduction in costs due to automation and efficiency improvements&gt;</w:t>
      </w:r>
    </w:p>
    <w:p w14:paraId="036CF1B9" w14:textId="070B40FE" w:rsidR="00C15B2C" w:rsidRPr="00E805BB" w:rsidRDefault="00C15B2C" w:rsidP="00C15B2C">
      <w:pPr>
        <w:pStyle w:val="ListParagraph"/>
        <w:numPr>
          <w:ilvl w:val="0"/>
          <w:numId w:val="7"/>
        </w:numPr>
      </w:pPr>
      <w:r w:rsidRPr="00E805BB">
        <w:t xml:space="preserve">Cost Savings </w:t>
      </w:r>
      <w:r w:rsidR="00B63E8B" w:rsidRPr="00E805BB">
        <w:t>—</w:t>
      </w:r>
      <w:r w:rsidRPr="00E805BB">
        <w:t xml:space="preserve"> Initial Capital Expenditure: &lt;Total initial costs avoided by not purchasing hardware, software, and infrastructure&gt;</w:t>
      </w:r>
    </w:p>
    <w:p w14:paraId="79B5423D" w14:textId="1E538F63" w:rsidR="00C15B2C" w:rsidRPr="00E805BB" w:rsidRDefault="00C15B2C" w:rsidP="00C15B2C">
      <w:pPr>
        <w:pStyle w:val="ListParagraph"/>
        <w:numPr>
          <w:ilvl w:val="0"/>
          <w:numId w:val="7"/>
        </w:numPr>
      </w:pPr>
      <w:r w:rsidRPr="00E805BB">
        <w:t xml:space="preserve">Cost Savings </w:t>
      </w:r>
      <w:r w:rsidR="00B63E8B" w:rsidRPr="00E805BB">
        <w:t>—</w:t>
      </w:r>
      <w:r w:rsidRPr="00E805BB">
        <w:t xml:space="preserve"> Reduced Maintenance Costs: &lt;Annual savings on maintenance, updates, and support </w:t>
      </w:r>
      <w:r w:rsidR="00B63E8B" w:rsidRPr="00E805BB">
        <w:t>—</w:t>
      </w:r>
      <w:r w:rsidRPr="00E805BB">
        <w:t xml:space="preserve"> for ex: $xx/year saved in IT maintenance and support costs&gt;</w:t>
      </w:r>
    </w:p>
    <w:p w14:paraId="3057A954" w14:textId="3CD37F04" w:rsidR="00C15B2C" w:rsidRPr="00E805BB" w:rsidRDefault="00C15B2C" w:rsidP="00C15B2C">
      <w:pPr>
        <w:pStyle w:val="ListParagraph"/>
        <w:numPr>
          <w:ilvl w:val="0"/>
          <w:numId w:val="7"/>
        </w:numPr>
      </w:pPr>
      <w:r w:rsidRPr="00E805BB">
        <w:t xml:space="preserve">Cost Savings </w:t>
      </w:r>
      <w:r w:rsidR="00B63E8B" w:rsidRPr="00E805BB">
        <w:t>—</w:t>
      </w:r>
      <w:r w:rsidRPr="00E805BB">
        <w:t xml:space="preserve"> Lower IT Overhead: &lt;Reduction in IT staffing costs and resource allocation </w:t>
      </w:r>
      <w:r w:rsidR="00B63E8B" w:rsidRPr="00E805BB">
        <w:t>—</w:t>
      </w:r>
      <w:r w:rsidRPr="00E805BB">
        <w:t xml:space="preserve"> for ex: $xx/year saved on IT staff salaries and related costs&gt;</w:t>
      </w:r>
    </w:p>
    <w:p w14:paraId="69BFF0ED" w14:textId="1394274E" w:rsidR="00DC7A24" w:rsidRPr="00E805BB" w:rsidRDefault="00C15B2C" w:rsidP="00C15B2C">
      <w:pPr>
        <w:pStyle w:val="ListParagraph"/>
        <w:numPr>
          <w:ilvl w:val="0"/>
          <w:numId w:val="7"/>
        </w:numPr>
      </w:pPr>
      <w:r w:rsidRPr="00E805BB">
        <w:t xml:space="preserve">Cost Savings </w:t>
      </w:r>
      <w:r w:rsidR="00B63E8B" w:rsidRPr="00E805BB">
        <w:t>—</w:t>
      </w:r>
      <w:r w:rsidRPr="00E805BB">
        <w:t xml:space="preserve"> Training Costs: &lt;Cost savings on training programs and time spent on upskilling </w:t>
      </w:r>
      <w:r w:rsidR="00B63E8B" w:rsidRPr="00E805BB">
        <w:t>—</w:t>
      </w:r>
      <w:r w:rsidRPr="00E805BB">
        <w:t xml:space="preserve"> for ex: $xx/year saved on training and development.</w:t>
      </w:r>
    </w:p>
    <w:p w14:paraId="43DF9C77" w14:textId="6A47D9B3" w:rsidR="00DC7A24" w:rsidRPr="00E805BB" w:rsidRDefault="00DC7A24" w:rsidP="00C15B2C">
      <w:pPr>
        <w:pStyle w:val="ListParagraph"/>
        <w:numPr>
          <w:ilvl w:val="0"/>
          <w:numId w:val="7"/>
        </w:numPr>
      </w:pPr>
      <w:r w:rsidRPr="00E805BB">
        <w:t xml:space="preserve">Enterprise Agility </w:t>
      </w:r>
      <w:r w:rsidR="00B63E8B" w:rsidRPr="00E805BB">
        <w:t>—</w:t>
      </w:r>
      <w:r w:rsidRPr="00E805BB">
        <w:t xml:space="preserve"> </w:t>
      </w:r>
      <w:r w:rsidR="00C15B2C" w:rsidRPr="00E805BB">
        <w:t>Faster Implementation:</w:t>
      </w:r>
      <w:r w:rsidRPr="00E805BB">
        <w:t xml:space="preserve"> &lt;</w:t>
      </w:r>
      <w:r w:rsidR="00C15B2C" w:rsidRPr="00E805BB">
        <w:t>Time saved in deploying AI solutions compared to in-house development</w:t>
      </w:r>
      <w:r w:rsidRPr="00E805BB">
        <w:t xml:space="preserve"> </w:t>
      </w:r>
      <w:r w:rsidR="00B63E8B" w:rsidRPr="00E805BB">
        <w:t>—</w:t>
      </w:r>
      <w:r w:rsidRPr="00E805BB">
        <w:t xml:space="preserve"> for ex: 3m and $xx saved </w:t>
      </w:r>
      <w:r w:rsidR="00C15B2C" w:rsidRPr="00E805BB">
        <w:t>in implementation time</w:t>
      </w:r>
      <w:r w:rsidRPr="00E805BB">
        <w:t>&gt;</w:t>
      </w:r>
    </w:p>
    <w:p w14:paraId="67E65032" w14:textId="61778FA7" w:rsidR="00DC7A24" w:rsidRPr="00E805BB" w:rsidRDefault="00DC7A24" w:rsidP="00C15B2C">
      <w:pPr>
        <w:pStyle w:val="ListParagraph"/>
        <w:numPr>
          <w:ilvl w:val="0"/>
          <w:numId w:val="7"/>
        </w:numPr>
      </w:pPr>
      <w:r w:rsidRPr="00E805BB">
        <w:t>Time to Market by I</w:t>
      </w:r>
      <w:r w:rsidR="00C15B2C" w:rsidRPr="00E805BB">
        <w:t xml:space="preserve">mmediate Access to </w:t>
      </w:r>
      <w:r w:rsidRPr="00E805BB">
        <w:t>Functionality</w:t>
      </w:r>
      <w:r w:rsidR="00C15B2C" w:rsidRPr="00E805BB">
        <w:t>:</w:t>
      </w:r>
      <w:r w:rsidRPr="00E805BB">
        <w:t xml:space="preserve"> &lt;</w:t>
      </w:r>
      <w:r w:rsidR="00C15B2C" w:rsidRPr="00E805BB">
        <w:t>Time-to-market for new features and capabilities</w:t>
      </w:r>
      <w:r w:rsidRPr="00E805BB">
        <w:t xml:space="preserve"> </w:t>
      </w:r>
      <w:r w:rsidR="00B63E8B" w:rsidRPr="00E805BB">
        <w:t>—</w:t>
      </w:r>
      <w:r w:rsidRPr="00E805BB">
        <w:t xml:space="preserve"> for ex: 3</w:t>
      </w:r>
      <w:r w:rsidR="00C15B2C" w:rsidRPr="00E805BB">
        <w:t xml:space="preserve"> months faster access to the latest AI features</w:t>
      </w:r>
      <w:r w:rsidRPr="00E805BB">
        <w:t>&gt;</w:t>
      </w:r>
      <w:r w:rsidR="00B63E8B" w:rsidRPr="00E805BB">
        <w:t xml:space="preserve"> </w:t>
      </w:r>
    </w:p>
    <w:p w14:paraId="6E41CF37" w14:textId="1F6D798D" w:rsidR="00DC7A24" w:rsidRPr="00E805BB" w:rsidRDefault="00C15B2C" w:rsidP="00C15B2C">
      <w:pPr>
        <w:pStyle w:val="ListParagraph"/>
        <w:numPr>
          <w:ilvl w:val="0"/>
          <w:numId w:val="7"/>
        </w:numPr>
      </w:pPr>
      <w:r w:rsidRPr="00E805BB">
        <w:t>Scalability</w:t>
      </w:r>
      <w:r w:rsidR="00DC7A24" w:rsidRPr="00E805BB">
        <w:t>: &lt;T</w:t>
      </w:r>
      <w:r w:rsidRPr="00E805BB">
        <w:t>ime and cost required to scale AI solutions</w:t>
      </w:r>
      <w:r w:rsidR="00DC7A24" w:rsidRPr="00E805BB">
        <w:t xml:space="preserve"> </w:t>
      </w:r>
      <w:r w:rsidR="00B63E8B" w:rsidRPr="00E805BB">
        <w:t>—</w:t>
      </w:r>
      <w:r w:rsidR="00DC7A24" w:rsidRPr="00E805BB">
        <w:t xml:space="preserve"> for ex: </w:t>
      </w:r>
      <w:r w:rsidRPr="00E805BB">
        <w:t>$</w:t>
      </w:r>
      <w:r w:rsidR="00DC7A24" w:rsidRPr="00E805BB">
        <w:t xml:space="preserve">xx </w:t>
      </w:r>
      <w:r w:rsidRPr="00E805BB">
        <w:t xml:space="preserve">and </w:t>
      </w:r>
      <w:r w:rsidR="00DC7A24" w:rsidRPr="00E805BB">
        <w:t>n</w:t>
      </w:r>
      <w:r w:rsidRPr="00E805BB">
        <w:t xml:space="preserve"> week</w:t>
      </w:r>
      <w:r w:rsidR="00DC7A24" w:rsidRPr="00E805BB">
        <w:t>s</w:t>
      </w:r>
      <w:r w:rsidRPr="00E805BB">
        <w:t xml:space="preserve"> to scale versus $</w:t>
      </w:r>
      <w:r w:rsidR="00DC7A24" w:rsidRPr="00E805BB">
        <w:t>yy</w:t>
      </w:r>
      <w:r w:rsidRPr="00E805BB">
        <w:t xml:space="preserve"> and </w:t>
      </w:r>
      <w:r w:rsidR="00DC7A24" w:rsidRPr="00E805BB">
        <w:t>nn</w:t>
      </w:r>
      <w:r w:rsidRPr="00E805BB">
        <w:t xml:space="preserve"> months for in-house scaling</w:t>
      </w:r>
      <w:r w:rsidR="00DC7A24" w:rsidRPr="00E805BB">
        <w:t>&gt;</w:t>
      </w:r>
    </w:p>
    <w:p w14:paraId="2C2EF869" w14:textId="459F6241" w:rsidR="005750A7" w:rsidRPr="00E805BB" w:rsidRDefault="00DC7A24" w:rsidP="00C15B2C">
      <w:pPr>
        <w:pStyle w:val="ListParagraph"/>
        <w:numPr>
          <w:ilvl w:val="0"/>
          <w:numId w:val="7"/>
        </w:numPr>
      </w:pPr>
      <w:r w:rsidRPr="00E805BB">
        <w:t>Flexibility</w:t>
      </w:r>
      <w:r w:rsidR="00C15B2C" w:rsidRPr="00E805BB">
        <w:t>:</w:t>
      </w:r>
      <w:r w:rsidR="005750A7" w:rsidRPr="00E805BB">
        <w:t xml:space="preserve"> &lt;</w:t>
      </w:r>
      <w:r w:rsidR="00C15B2C" w:rsidRPr="00E805BB">
        <w:t>Ability to adjust subscription based on usage</w:t>
      </w:r>
      <w:r w:rsidR="005750A7" w:rsidRPr="00E805BB">
        <w:t xml:space="preserve"> </w:t>
      </w:r>
      <w:r w:rsidR="00B63E8B" w:rsidRPr="00E805BB">
        <w:t>—</w:t>
      </w:r>
      <w:r w:rsidR="005750A7" w:rsidRPr="00E805BB">
        <w:t xml:space="preserve"> for ex: $xx</w:t>
      </w:r>
      <w:r w:rsidR="00C15B2C" w:rsidRPr="00E805BB">
        <w:t>/year saved by adjusting subscription during low usage periods</w:t>
      </w:r>
      <w:r w:rsidR="005750A7" w:rsidRPr="00E805BB">
        <w:t>&gt;</w:t>
      </w:r>
    </w:p>
    <w:p w14:paraId="063B8F5F" w14:textId="418591F1" w:rsidR="005750A7" w:rsidRPr="00E805BB" w:rsidRDefault="005750A7" w:rsidP="00C15B2C">
      <w:pPr>
        <w:pStyle w:val="ListParagraph"/>
        <w:numPr>
          <w:ilvl w:val="0"/>
          <w:numId w:val="7"/>
        </w:numPr>
      </w:pPr>
      <w:r w:rsidRPr="00E805BB">
        <w:t>R</w:t>
      </w:r>
      <w:r w:rsidR="00C15B2C" w:rsidRPr="00E805BB">
        <w:t>esource Optimization</w:t>
      </w:r>
      <w:r w:rsidRPr="00E805BB">
        <w:t>: &lt;</w:t>
      </w:r>
      <w:r w:rsidR="00C15B2C" w:rsidRPr="00E805BB">
        <w:t>Cost and time saved by optimizing resource allocation</w:t>
      </w:r>
      <w:r w:rsidRPr="00E805BB">
        <w:t xml:space="preserve"> </w:t>
      </w:r>
      <w:r w:rsidR="00B63E8B" w:rsidRPr="00E805BB">
        <w:t>—</w:t>
      </w:r>
      <w:r w:rsidRPr="00E805BB">
        <w:t xml:space="preserve"> for ex: $xx</w:t>
      </w:r>
      <w:r w:rsidR="00C15B2C" w:rsidRPr="00E805BB">
        <w:t>/year saved in resource allocation efficiencies</w:t>
      </w:r>
      <w:r w:rsidRPr="00E805BB">
        <w:t>&gt;</w:t>
      </w:r>
    </w:p>
    <w:p w14:paraId="720C1AB5" w14:textId="7B61DA2E" w:rsidR="005750A7" w:rsidRPr="00E805BB" w:rsidRDefault="00C15B2C" w:rsidP="00C15B2C">
      <w:pPr>
        <w:pStyle w:val="ListParagraph"/>
        <w:numPr>
          <w:ilvl w:val="0"/>
          <w:numId w:val="7"/>
        </w:numPr>
      </w:pPr>
      <w:r w:rsidRPr="00E805BB">
        <w:t>Vendor Expertise:</w:t>
      </w:r>
      <w:r w:rsidR="005750A7" w:rsidRPr="00E805BB">
        <w:t xml:space="preserve"> &lt;The v</w:t>
      </w:r>
      <w:r w:rsidRPr="00E805BB">
        <w:t>alue of specialized knowledge and skill</w:t>
      </w:r>
      <w:r w:rsidR="005750A7" w:rsidRPr="00E805BB">
        <w:t xml:space="preserve">s </w:t>
      </w:r>
      <w:r w:rsidR="00B63E8B" w:rsidRPr="00E805BB">
        <w:t>—</w:t>
      </w:r>
      <w:r w:rsidR="005750A7" w:rsidRPr="00E805BB">
        <w:t xml:space="preserve"> for ex: Vendor expertise is e</w:t>
      </w:r>
      <w:r w:rsidRPr="00E805BB">
        <w:t>quivalent to hiring a full-time expert at $</w:t>
      </w:r>
      <w:r w:rsidR="005750A7" w:rsidRPr="00E805BB">
        <w:t>xx</w:t>
      </w:r>
      <w:r w:rsidRPr="00E805BB">
        <w:t>/year</w:t>
      </w:r>
      <w:r w:rsidR="005750A7" w:rsidRPr="00E805BB">
        <w:t>&gt;</w:t>
      </w:r>
    </w:p>
    <w:p w14:paraId="0DB19FE1" w14:textId="2977FBCA" w:rsidR="005750A7" w:rsidRPr="00E805BB" w:rsidRDefault="00C15B2C" w:rsidP="00C15B2C">
      <w:pPr>
        <w:pStyle w:val="ListParagraph"/>
        <w:numPr>
          <w:ilvl w:val="0"/>
          <w:numId w:val="7"/>
        </w:numPr>
      </w:pPr>
      <w:r w:rsidRPr="00E805BB">
        <w:t>Continuous Improvement:</w:t>
      </w:r>
      <w:r w:rsidR="005750A7" w:rsidRPr="00E805BB">
        <w:t xml:space="preserve"> &lt;</w:t>
      </w:r>
      <w:r w:rsidRPr="00E805BB">
        <w:t>Frequency and value of updates and improvements provided by the vendor</w:t>
      </w:r>
      <w:r w:rsidR="005750A7" w:rsidRPr="00E805BB">
        <w:t xml:space="preserve"> </w:t>
      </w:r>
      <w:r w:rsidR="00B63E8B" w:rsidRPr="00E805BB">
        <w:t>—</w:t>
      </w:r>
      <w:r w:rsidR="005750A7" w:rsidRPr="00E805BB">
        <w:t xml:space="preserve"> for ex: </w:t>
      </w:r>
      <w:r w:rsidRPr="00E805BB">
        <w:t>$</w:t>
      </w:r>
      <w:r w:rsidR="005750A7" w:rsidRPr="00E805BB">
        <w:t>xx</w:t>
      </w:r>
      <w:r w:rsidRPr="00E805BB">
        <w:t>/year in value from regular updates and enhancements</w:t>
      </w:r>
      <w:r w:rsidR="005750A7" w:rsidRPr="00E805BB">
        <w:t>&gt;</w:t>
      </w:r>
    </w:p>
    <w:p w14:paraId="08398D32" w14:textId="440E69BB" w:rsidR="005750A7" w:rsidRPr="00E805BB" w:rsidRDefault="00C15B2C" w:rsidP="00C15B2C">
      <w:pPr>
        <w:pStyle w:val="ListParagraph"/>
        <w:numPr>
          <w:ilvl w:val="0"/>
          <w:numId w:val="7"/>
        </w:numPr>
      </w:pPr>
      <w:r w:rsidRPr="00E805BB">
        <w:lastRenderedPageBreak/>
        <w:t>Benchmar</w:t>
      </w:r>
      <w:r w:rsidR="005750A7" w:rsidRPr="00E805BB">
        <w:t>king: &lt;</w:t>
      </w:r>
      <w:r w:rsidRPr="00E805BB">
        <w:t>Improved performance metrics due to vendor expertise</w:t>
      </w:r>
      <w:r w:rsidR="005750A7" w:rsidRPr="00E805BB">
        <w:t xml:space="preserve"> </w:t>
      </w:r>
      <w:r w:rsidR="00B63E8B" w:rsidRPr="00E805BB">
        <w:t>—</w:t>
      </w:r>
      <w:r w:rsidR="005750A7" w:rsidRPr="00E805BB">
        <w:t xml:space="preserve"> for ex: n</w:t>
      </w:r>
      <w:r w:rsidRPr="00E805BB">
        <w:t>% improvement in processing speed</w:t>
      </w:r>
      <w:r w:rsidR="005750A7" w:rsidRPr="00E805BB">
        <w:t>&gt;</w:t>
      </w:r>
    </w:p>
    <w:p w14:paraId="193140EB" w14:textId="73C4F3AB" w:rsidR="005750A7" w:rsidRPr="00E805BB" w:rsidRDefault="00C15B2C" w:rsidP="00C15B2C">
      <w:pPr>
        <w:pStyle w:val="ListParagraph"/>
        <w:numPr>
          <w:ilvl w:val="0"/>
          <w:numId w:val="7"/>
        </w:numPr>
      </w:pPr>
      <w:r w:rsidRPr="00E805BB">
        <w:t>Risk Management</w:t>
      </w:r>
      <w:r w:rsidR="005750A7" w:rsidRPr="00E805BB">
        <w:t>: &lt;The r</w:t>
      </w:r>
      <w:r w:rsidRPr="00E805BB">
        <w:t>eduction in risk exposure</w:t>
      </w:r>
      <w:r w:rsidR="005750A7" w:rsidRPr="00E805BB">
        <w:t xml:space="preserve"> </w:t>
      </w:r>
      <w:r w:rsidR="00B63E8B" w:rsidRPr="00E805BB">
        <w:t>—</w:t>
      </w:r>
      <w:r w:rsidR="005750A7" w:rsidRPr="00E805BB">
        <w:t xml:space="preserve"> for ex: </w:t>
      </w:r>
      <w:r w:rsidRPr="00E805BB">
        <w:t>$</w:t>
      </w:r>
      <w:r w:rsidR="005750A7" w:rsidRPr="00E805BB">
        <w:t>n</w:t>
      </w:r>
      <w:r w:rsidRPr="00E805BB">
        <w:t>/year in risk mitigation value</w:t>
      </w:r>
      <w:r w:rsidR="005750A7" w:rsidRPr="00E805BB">
        <w:t>&gt;</w:t>
      </w:r>
    </w:p>
    <w:p w14:paraId="4739F609" w14:textId="4C41C00A" w:rsidR="00162B61" w:rsidRPr="00E805BB" w:rsidRDefault="005750A7" w:rsidP="00C15B2C">
      <w:pPr>
        <w:pStyle w:val="ListParagraph"/>
        <w:numPr>
          <w:ilvl w:val="0"/>
          <w:numId w:val="7"/>
        </w:numPr>
      </w:pPr>
      <w:r w:rsidRPr="00E805BB">
        <w:t>C</w:t>
      </w:r>
      <w:r w:rsidR="00C15B2C" w:rsidRPr="00E805BB">
        <w:t>ompliance and Security:</w:t>
      </w:r>
      <w:r w:rsidRPr="00E805BB">
        <w:t xml:space="preserve"> &lt;</w:t>
      </w:r>
      <w:r w:rsidR="00C15B2C" w:rsidRPr="00E805BB">
        <w:t>Cost and effort saved on compliance and security measures</w:t>
      </w:r>
      <w:r w:rsidRPr="00E805BB">
        <w:t xml:space="preserve"> </w:t>
      </w:r>
      <w:r w:rsidR="00B63E8B" w:rsidRPr="00E805BB">
        <w:t>—</w:t>
      </w:r>
      <w:r w:rsidRPr="00E805BB">
        <w:t xml:space="preserve"> for ex: $xx/year </w:t>
      </w:r>
      <w:r w:rsidR="00C15B2C" w:rsidRPr="00E805BB">
        <w:t>saved in compliance costs and potential fines</w:t>
      </w:r>
      <w:r w:rsidRPr="00E805BB">
        <w:t>&gt;</w:t>
      </w:r>
    </w:p>
    <w:p w14:paraId="7ABF04E0" w14:textId="77777777" w:rsidR="00162B61" w:rsidRPr="00E805BB" w:rsidRDefault="00C15B2C" w:rsidP="00C15B2C">
      <w:pPr>
        <w:pStyle w:val="ListParagraph"/>
        <w:numPr>
          <w:ilvl w:val="0"/>
          <w:numId w:val="7"/>
        </w:numPr>
      </w:pPr>
      <w:r w:rsidRPr="00E805BB">
        <w:t xml:space="preserve">Customer Satisfaction: </w:t>
      </w:r>
      <w:r w:rsidR="00162B61" w:rsidRPr="00E805BB">
        <w:t>&lt;</w:t>
      </w:r>
      <w:r w:rsidRPr="00E805BB">
        <w:t>Improvements in customer satisfaction and loyalty</w:t>
      </w:r>
      <w:r w:rsidR="00162B61" w:rsidRPr="00E805BB">
        <w:t xml:space="preserve"> measured by Net Promoter Score (NPS)&gt;</w:t>
      </w:r>
    </w:p>
    <w:p w14:paraId="3587B321" w14:textId="77777777" w:rsidR="00162B61" w:rsidRPr="00E805BB" w:rsidRDefault="00C15B2C" w:rsidP="00C15B2C">
      <w:pPr>
        <w:pStyle w:val="ListParagraph"/>
        <w:numPr>
          <w:ilvl w:val="0"/>
          <w:numId w:val="7"/>
        </w:numPr>
      </w:pPr>
      <w:r w:rsidRPr="00E805BB">
        <w:t xml:space="preserve">Market Position: </w:t>
      </w:r>
      <w:r w:rsidR="00162B61" w:rsidRPr="00E805BB">
        <w:t>&lt;</w:t>
      </w:r>
      <w:r w:rsidRPr="00E805BB">
        <w:t>Enhanced market position and competitive advantage</w:t>
      </w:r>
      <w:r w:rsidR="00162B61" w:rsidRPr="00E805BB">
        <w:t>&gt;</w:t>
      </w:r>
    </w:p>
    <w:p w14:paraId="4EF3E6D3" w14:textId="14C88610" w:rsidR="00B16149" w:rsidRPr="00E805BB" w:rsidRDefault="00B16149" w:rsidP="00B16149">
      <w:pPr>
        <w:pStyle w:val="ListParagraph"/>
        <w:numPr>
          <w:ilvl w:val="0"/>
          <w:numId w:val="7"/>
        </w:numPr>
      </w:pPr>
      <w:r w:rsidRPr="00E805BB">
        <w:t xml:space="preserve">Additional </w:t>
      </w:r>
      <w:r w:rsidR="00B63E8B" w:rsidRPr="00E805BB">
        <w:t>B</w:t>
      </w:r>
      <w:r w:rsidRPr="00E805BB">
        <w:t>enefits a: &lt;Additional benefits incurred by your organization&gt;</w:t>
      </w:r>
    </w:p>
    <w:p w14:paraId="7DEB1613" w14:textId="21461338" w:rsidR="00B16149" w:rsidRPr="00E805BB" w:rsidRDefault="00B16149" w:rsidP="00B16149">
      <w:pPr>
        <w:pStyle w:val="ListParagraph"/>
        <w:numPr>
          <w:ilvl w:val="0"/>
          <w:numId w:val="7"/>
        </w:numPr>
      </w:pPr>
      <w:r w:rsidRPr="00E805BB">
        <w:t>Additional</w:t>
      </w:r>
      <w:r w:rsidR="00B63E8B" w:rsidRPr="00E805BB">
        <w:t xml:space="preserve"> B</w:t>
      </w:r>
      <w:r w:rsidRPr="00E805BB">
        <w:t>enefits b:</w:t>
      </w:r>
    </w:p>
    <w:p w14:paraId="3EBAC68C" w14:textId="77777777" w:rsidR="00B16149" w:rsidRPr="00E805BB" w:rsidRDefault="00B16149" w:rsidP="00B16149">
      <w:pPr>
        <w:pStyle w:val="ListParagraph"/>
        <w:numPr>
          <w:ilvl w:val="0"/>
          <w:numId w:val="7"/>
        </w:numPr>
      </w:pPr>
      <w:r w:rsidRPr="00E805BB">
        <w:t>…</w:t>
      </w:r>
    </w:p>
    <w:p w14:paraId="1E5FB537" w14:textId="77777777" w:rsidR="00B16149" w:rsidRPr="00E805BB" w:rsidRDefault="00B16149" w:rsidP="00B16149">
      <w:pPr>
        <w:pStyle w:val="ListParagraph"/>
        <w:numPr>
          <w:ilvl w:val="0"/>
          <w:numId w:val="7"/>
        </w:numPr>
      </w:pPr>
      <w:r w:rsidRPr="00E805BB">
        <w:t>…..</w:t>
      </w:r>
    </w:p>
    <w:p w14:paraId="58B7B5FA" w14:textId="77777777" w:rsidR="00B16149" w:rsidRPr="00E805BB" w:rsidRDefault="00B16149" w:rsidP="00B16149">
      <w:pPr>
        <w:pStyle w:val="ListParagraph"/>
        <w:numPr>
          <w:ilvl w:val="0"/>
          <w:numId w:val="7"/>
        </w:numPr>
      </w:pPr>
      <w:r w:rsidRPr="00E805BB">
        <w:t>…….</w:t>
      </w:r>
    </w:p>
    <w:p w14:paraId="1ACD1E1A" w14:textId="1E063C0C" w:rsidR="00B16149" w:rsidRPr="00E805BB" w:rsidRDefault="00B16149" w:rsidP="00B16149">
      <w:pPr>
        <w:pStyle w:val="ListParagraph"/>
        <w:numPr>
          <w:ilvl w:val="0"/>
          <w:numId w:val="7"/>
        </w:numPr>
      </w:pPr>
      <w:r w:rsidRPr="00E805BB">
        <w:t xml:space="preserve">Additional </w:t>
      </w:r>
      <w:r w:rsidR="00B63E8B" w:rsidRPr="00E805BB">
        <w:t>B</w:t>
      </w:r>
      <w:r w:rsidRPr="00E805BB">
        <w:t>enefits n:</w:t>
      </w:r>
    </w:p>
    <w:p w14:paraId="640A444E" w14:textId="77777777" w:rsidR="00611D72" w:rsidRPr="00E805BB" w:rsidRDefault="00611D72" w:rsidP="009C4AA0"/>
    <w:p w14:paraId="10B8D066" w14:textId="77777777" w:rsidR="00A21454" w:rsidRPr="00E805BB" w:rsidRDefault="00A21454" w:rsidP="00A21454">
      <w:pPr>
        <w:rPr>
          <w:b/>
          <w:bCs/>
        </w:rPr>
      </w:pPr>
      <w:r w:rsidRPr="00E805BB">
        <w:rPr>
          <w:b/>
          <w:bCs/>
        </w:rPr>
        <w:t>a. SUBTOTAL OF DIRECT BENEFITS: $</w:t>
      </w:r>
    </w:p>
    <w:p w14:paraId="458B6BF1" w14:textId="77777777" w:rsidR="00A21454" w:rsidRPr="00E805BB" w:rsidRDefault="00A21454" w:rsidP="009C4AA0"/>
    <w:p w14:paraId="5FF825B9" w14:textId="77777777" w:rsidR="00AB6153" w:rsidRDefault="00AB6153">
      <w:pPr>
        <w:rPr>
          <w:rFonts w:eastAsiaTheme="majorEastAsia" w:cstheme="majorBidi"/>
          <w:b/>
          <w:color w:val="0F4761" w:themeColor="accent1" w:themeShade="BF"/>
          <w:sz w:val="28"/>
          <w:szCs w:val="32"/>
        </w:rPr>
      </w:pPr>
      <w:r>
        <w:br w:type="page"/>
      </w:r>
    </w:p>
    <w:p w14:paraId="777D2AD2" w14:textId="2A6E2E6F" w:rsidR="00611D72" w:rsidRPr="00E805BB" w:rsidRDefault="00611D72" w:rsidP="00611D72">
      <w:pPr>
        <w:pStyle w:val="Heading2"/>
        <w:rPr>
          <w:rFonts w:asciiTheme="minorHAnsi" w:hAnsiTheme="minorHAnsi"/>
        </w:rPr>
      </w:pPr>
      <w:r w:rsidRPr="00E805BB">
        <w:rPr>
          <w:rFonts w:asciiTheme="minorHAnsi" w:hAnsiTheme="minorHAnsi"/>
        </w:rPr>
        <w:lastRenderedPageBreak/>
        <w:t>4.</w:t>
      </w:r>
      <w:r w:rsidR="00C15B2C" w:rsidRPr="00E805BB">
        <w:rPr>
          <w:rFonts w:asciiTheme="minorHAnsi" w:hAnsiTheme="minorHAnsi"/>
        </w:rPr>
        <w:t>2</w:t>
      </w:r>
      <w:r w:rsidRPr="00E805BB">
        <w:rPr>
          <w:rFonts w:asciiTheme="minorHAnsi" w:hAnsiTheme="minorHAnsi"/>
        </w:rPr>
        <w:t xml:space="preserve"> Qualitative Benefits</w:t>
      </w:r>
    </w:p>
    <w:p w14:paraId="252EF7D3" w14:textId="3B4FA41A" w:rsidR="00C15B2C" w:rsidRPr="00E805BB" w:rsidRDefault="00C15B2C" w:rsidP="00C15B2C">
      <w:pPr>
        <w:pStyle w:val="ListParagraph"/>
        <w:numPr>
          <w:ilvl w:val="0"/>
          <w:numId w:val="7"/>
        </w:numPr>
      </w:pPr>
      <w:r w:rsidRPr="00E805BB">
        <w:t xml:space="preserve">Budgetary Predictability: &lt;Consistent monthly/annual subscription fees </w:t>
      </w:r>
      <w:r w:rsidR="00B63E8B" w:rsidRPr="00E805BB">
        <w:t>—</w:t>
      </w:r>
      <w:r w:rsidRPr="00E805BB">
        <w:t xml:space="preserve"> for ex: $xx/month or $xx/year in subscription fees.</w:t>
      </w:r>
    </w:p>
    <w:p w14:paraId="07FE67E4" w14:textId="77777777" w:rsidR="00162B61" w:rsidRPr="00E805BB" w:rsidRDefault="00C15B2C" w:rsidP="00162B61">
      <w:pPr>
        <w:pStyle w:val="ListParagraph"/>
        <w:numPr>
          <w:ilvl w:val="0"/>
          <w:numId w:val="7"/>
        </w:numPr>
      </w:pPr>
      <w:r w:rsidRPr="00E805BB">
        <w:t>Core Competencies</w:t>
      </w:r>
      <w:r w:rsidR="00162B61" w:rsidRPr="00E805BB">
        <w:t>: &lt;Third-party vendor AI solution would allow enterprise to focus on the business and can be measured as the p</w:t>
      </w:r>
      <w:r w:rsidRPr="00E805BB">
        <w:t>ercentage of resources reallocated to core business activities</w:t>
      </w:r>
      <w:r w:rsidR="00162B61" w:rsidRPr="00E805BB">
        <w:t>&gt;</w:t>
      </w:r>
    </w:p>
    <w:p w14:paraId="03692F17" w14:textId="27733A10" w:rsidR="00162B61" w:rsidRPr="00E805BB" w:rsidRDefault="00C15B2C" w:rsidP="00C15B2C">
      <w:pPr>
        <w:pStyle w:val="ListParagraph"/>
        <w:numPr>
          <w:ilvl w:val="0"/>
          <w:numId w:val="7"/>
        </w:numPr>
      </w:pPr>
      <w:r w:rsidRPr="00E805BB">
        <w:t>Strategic Flexibility:</w:t>
      </w:r>
      <w:r w:rsidR="00162B61" w:rsidRPr="00E805BB">
        <w:t xml:space="preserve"> &lt;</w:t>
      </w:r>
      <w:r w:rsidRPr="00E805BB">
        <w:t>Time and resources freed for strategic initiatives</w:t>
      </w:r>
      <w:r w:rsidR="00162B61" w:rsidRPr="00E805BB">
        <w:t xml:space="preserve"> </w:t>
      </w:r>
      <w:r w:rsidR="00B63E8B" w:rsidRPr="00E805BB">
        <w:t>—</w:t>
      </w:r>
      <w:r w:rsidR="00162B61" w:rsidRPr="00E805BB">
        <w:t xml:space="preserve"> for ex: e</w:t>
      </w:r>
      <w:r w:rsidRPr="00E805BB">
        <w:t>quivalent to $</w:t>
      </w:r>
      <w:r w:rsidR="00162B61" w:rsidRPr="00E805BB">
        <w:t>xx</w:t>
      </w:r>
      <w:r w:rsidRPr="00E805BB">
        <w:t>/year in strategic value</w:t>
      </w:r>
      <w:r w:rsidR="00162B61" w:rsidRPr="00E805BB">
        <w:t xml:space="preserve">&gt; </w:t>
      </w:r>
    </w:p>
    <w:p w14:paraId="52638AEC" w14:textId="68A6F7D9" w:rsidR="00162B61" w:rsidRPr="00E805BB" w:rsidRDefault="00C15B2C" w:rsidP="00C15B2C">
      <w:pPr>
        <w:pStyle w:val="ListParagraph"/>
        <w:numPr>
          <w:ilvl w:val="0"/>
          <w:numId w:val="7"/>
        </w:numPr>
      </w:pPr>
      <w:r w:rsidRPr="00E805BB">
        <w:t>Innovation and Competitive Advantage</w:t>
      </w:r>
      <w:r w:rsidR="00162B61" w:rsidRPr="00E805BB">
        <w:t xml:space="preserve">: </w:t>
      </w:r>
      <w:r w:rsidR="00B63E8B" w:rsidRPr="00E805BB">
        <w:t>&lt;</w:t>
      </w:r>
      <w:r w:rsidR="00162B61" w:rsidRPr="00E805BB">
        <w:t xml:space="preserve">Increased innovation and speed to market for new products. </w:t>
      </w:r>
      <w:r w:rsidRPr="00E805BB">
        <w:t>Time-to-market for new innovations</w:t>
      </w:r>
      <w:r w:rsidR="00162B61" w:rsidRPr="00E805BB">
        <w:t xml:space="preserve"> </w:t>
      </w:r>
      <w:r w:rsidR="00B63E8B" w:rsidRPr="00E805BB">
        <w:t>—</w:t>
      </w:r>
      <w:r w:rsidR="00162B61" w:rsidRPr="00E805BB">
        <w:t xml:space="preserve"> for ex: innovation cycle will be</w:t>
      </w:r>
      <w:r w:rsidRPr="00E805BB">
        <w:t xml:space="preserve"> 6 months faster </w:t>
      </w:r>
      <w:r w:rsidR="00162B61" w:rsidRPr="00E805BB">
        <w:t>due to third-party vendor&gt;</w:t>
      </w:r>
    </w:p>
    <w:p w14:paraId="3F6CDC22" w14:textId="13048FD9" w:rsidR="00162B61" w:rsidRPr="00E805BB" w:rsidRDefault="00C15B2C" w:rsidP="00C15B2C">
      <w:pPr>
        <w:pStyle w:val="ListParagraph"/>
        <w:numPr>
          <w:ilvl w:val="0"/>
          <w:numId w:val="7"/>
        </w:numPr>
      </w:pPr>
      <w:r w:rsidRPr="00E805BB">
        <w:t>Competitive Edge:</w:t>
      </w:r>
      <w:r w:rsidR="00162B61" w:rsidRPr="00E805BB">
        <w:t xml:space="preserve"> &lt;</w:t>
      </w:r>
      <w:r w:rsidRPr="00E805BB">
        <w:t>Market share growth due to faster adoption of new technologies</w:t>
      </w:r>
      <w:r w:rsidR="00162B61" w:rsidRPr="00E805BB">
        <w:t xml:space="preserve"> </w:t>
      </w:r>
      <w:r w:rsidR="00B63E8B" w:rsidRPr="00E805BB">
        <w:t>—</w:t>
      </w:r>
      <w:r w:rsidR="00162B61" w:rsidRPr="00E805BB">
        <w:t xml:space="preserve"> for ex: n</w:t>
      </w:r>
      <w:r w:rsidRPr="00E805BB">
        <w:t>% market share increase, valued at $</w:t>
      </w:r>
      <w:r w:rsidR="00162B61" w:rsidRPr="00E805BB">
        <w:t>xx</w:t>
      </w:r>
      <w:r w:rsidRPr="00E805BB">
        <w:t>/year</w:t>
      </w:r>
      <w:r w:rsidR="00162B61" w:rsidRPr="00E805BB">
        <w:t>&gt;</w:t>
      </w:r>
    </w:p>
    <w:p w14:paraId="778D7465" w14:textId="2E971074" w:rsidR="00162B61" w:rsidRPr="00E805BB" w:rsidRDefault="00162B61" w:rsidP="00C15B2C">
      <w:pPr>
        <w:pStyle w:val="ListParagraph"/>
        <w:numPr>
          <w:ilvl w:val="0"/>
          <w:numId w:val="7"/>
        </w:numPr>
      </w:pPr>
      <w:r w:rsidRPr="00E805BB">
        <w:t>C</w:t>
      </w:r>
      <w:r w:rsidR="00C15B2C" w:rsidRPr="00E805BB">
        <w:t>ustomer Experience</w:t>
      </w:r>
      <w:r w:rsidRPr="00E805BB">
        <w:t>: &lt;</w:t>
      </w:r>
      <w:r w:rsidR="00C15B2C" w:rsidRPr="00E805BB">
        <w:t>Customer satisfaction scores and retention rate</w:t>
      </w:r>
      <w:r w:rsidRPr="00E805BB">
        <w:t xml:space="preserve"> </w:t>
      </w:r>
      <w:r w:rsidR="00B63E8B" w:rsidRPr="00E805BB">
        <w:t>—</w:t>
      </w:r>
      <w:r w:rsidRPr="00E805BB">
        <w:t xml:space="preserve"> for ex: n</w:t>
      </w:r>
      <w:r w:rsidR="00C15B2C" w:rsidRPr="00E805BB">
        <w:t xml:space="preserve">% increase in customer satisfaction and </w:t>
      </w:r>
      <w:r w:rsidRPr="00E805BB">
        <w:t>n</w:t>
      </w:r>
      <w:r w:rsidR="00C15B2C" w:rsidRPr="00E805BB">
        <w:t>% increase in retention</w:t>
      </w:r>
      <w:r w:rsidRPr="00E805BB">
        <w:t>&gt;</w:t>
      </w:r>
    </w:p>
    <w:p w14:paraId="11432DD8" w14:textId="7BDE8EFD" w:rsidR="00162B61" w:rsidRPr="00E805BB" w:rsidRDefault="00162B61" w:rsidP="00C15B2C">
      <w:pPr>
        <w:pStyle w:val="ListParagraph"/>
        <w:numPr>
          <w:ilvl w:val="0"/>
          <w:numId w:val="7"/>
        </w:numPr>
      </w:pPr>
      <w:r w:rsidRPr="00E805BB">
        <w:t xml:space="preserve">System </w:t>
      </w:r>
      <w:r w:rsidR="00C15B2C" w:rsidRPr="00E805BB">
        <w:t>Reliability:</w:t>
      </w:r>
      <w:r w:rsidRPr="00E805BB">
        <w:t xml:space="preserve"> &lt;System u</w:t>
      </w:r>
      <w:r w:rsidR="00C15B2C" w:rsidRPr="00E805BB">
        <w:t>ptime and system reliability improvements</w:t>
      </w:r>
      <w:r w:rsidRPr="00E805BB">
        <w:t xml:space="preserve"> </w:t>
      </w:r>
      <w:r w:rsidR="00B63E8B" w:rsidRPr="00E805BB">
        <w:t>—</w:t>
      </w:r>
      <w:r w:rsidRPr="00E805BB">
        <w:t xml:space="preserve"> for ex: </w:t>
      </w:r>
      <w:r w:rsidR="00C15B2C" w:rsidRPr="00E805BB">
        <w:t>99.9% uptime, reducing downtime costs by $</w:t>
      </w:r>
      <w:r w:rsidRPr="00E805BB">
        <w:t>xx</w:t>
      </w:r>
      <w:r w:rsidR="00C15B2C" w:rsidRPr="00E805BB">
        <w:t>/year</w:t>
      </w:r>
      <w:r w:rsidRPr="00E805BB">
        <w:t>&gt;</w:t>
      </w:r>
    </w:p>
    <w:p w14:paraId="6FC08768" w14:textId="0C477CA6" w:rsidR="00162B61" w:rsidRPr="00E805BB" w:rsidRDefault="00C15B2C" w:rsidP="00C15B2C">
      <w:pPr>
        <w:pStyle w:val="ListParagraph"/>
        <w:numPr>
          <w:ilvl w:val="0"/>
          <w:numId w:val="7"/>
        </w:numPr>
      </w:pPr>
      <w:r w:rsidRPr="00E805BB">
        <w:t>Employee Satisfaction</w:t>
      </w:r>
      <w:r w:rsidR="00162B61" w:rsidRPr="00E805BB">
        <w:t>: &lt;R</w:t>
      </w:r>
      <w:r w:rsidRPr="00E805BB">
        <w:t xml:space="preserve">educed </w:t>
      </w:r>
      <w:r w:rsidR="00162B61" w:rsidRPr="00E805BB">
        <w:t>workload due to t</w:t>
      </w:r>
      <w:r w:rsidRPr="00E805BB">
        <w:t>ime saved by automating routine task</w:t>
      </w:r>
      <w:r w:rsidR="00162B61" w:rsidRPr="00E805BB">
        <w:t xml:space="preserve">s </w:t>
      </w:r>
      <w:r w:rsidR="00B63E8B" w:rsidRPr="00E805BB">
        <w:t>—</w:t>
      </w:r>
      <w:r w:rsidR="00162B61" w:rsidRPr="00E805BB">
        <w:t xml:space="preserve"> for ex: xx</w:t>
      </w:r>
      <w:r w:rsidRPr="00E805BB">
        <w:t xml:space="preserve"> hours/year saved, equivalent to $</w:t>
      </w:r>
      <w:r w:rsidR="00162B61" w:rsidRPr="00E805BB">
        <w:t>xx</w:t>
      </w:r>
      <w:r w:rsidRPr="00E805BB">
        <w:t>/year</w:t>
      </w:r>
      <w:r w:rsidR="00162B61" w:rsidRPr="00E805BB">
        <w:t>&gt;</w:t>
      </w:r>
    </w:p>
    <w:p w14:paraId="3AFFD6B2" w14:textId="7CBF5143" w:rsidR="00162B61" w:rsidRPr="00E805BB" w:rsidRDefault="00162B61" w:rsidP="00C15B2C">
      <w:pPr>
        <w:pStyle w:val="ListParagraph"/>
        <w:numPr>
          <w:ilvl w:val="0"/>
          <w:numId w:val="7"/>
        </w:numPr>
      </w:pPr>
      <w:r w:rsidRPr="00E805BB">
        <w:t>Productivity</w:t>
      </w:r>
      <w:r w:rsidR="00C15B2C" w:rsidRPr="00E805BB">
        <w:t>:</w:t>
      </w:r>
      <w:r w:rsidRPr="00E805BB">
        <w:t xml:space="preserve"> &lt;</w:t>
      </w:r>
      <w:r w:rsidR="00C15B2C" w:rsidRPr="00E805BB">
        <w:t>Employee engagement and productivity improvements</w:t>
      </w:r>
      <w:r w:rsidRPr="00E805BB">
        <w:t xml:space="preserve"> </w:t>
      </w:r>
      <w:r w:rsidR="00B63E8B" w:rsidRPr="00E805BB">
        <w:t>—</w:t>
      </w:r>
      <w:r w:rsidRPr="00E805BB">
        <w:t xml:space="preserve"> for ex: n%</w:t>
      </w:r>
      <w:r w:rsidR="00C15B2C" w:rsidRPr="00E805BB">
        <w:t xml:space="preserve"> </w:t>
      </w:r>
      <w:r w:rsidRPr="00E805BB">
        <w:t xml:space="preserve">productivity </w:t>
      </w:r>
      <w:r w:rsidR="00C15B2C" w:rsidRPr="00E805BB">
        <w:t>increase, valued at $</w:t>
      </w:r>
      <w:r w:rsidRPr="00E805BB">
        <w:t>xx</w:t>
      </w:r>
      <w:r w:rsidR="00C15B2C" w:rsidRPr="00E805BB">
        <w:t>/year</w:t>
      </w:r>
      <w:r w:rsidRPr="00E805BB">
        <w:t>&gt;</w:t>
      </w:r>
    </w:p>
    <w:p w14:paraId="159A1BBF" w14:textId="7C2596A7" w:rsidR="00162B61" w:rsidRPr="00E805BB" w:rsidRDefault="00C15B2C" w:rsidP="00C15B2C">
      <w:pPr>
        <w:pStyle w:val="ListParagraph"/>
        <w:numPr>
          <w:ilvl w:val="0"/>
          <w:numId w:val="7"/>
        </w:numPr>
      </w:pPr>
      <w:r w:rsidRPr="00E805BB">
        <w:t>Reputation</w:t>
      </w:r>
      <w:r w:rsidR="00162B61" w:rsidRPr="00E805BB">
        <w:t>: &lt;</w:t>
      </w:r>
      <w:r w:rsidRPr="00E805BB">
        <w:t xml:space="preserve">Partnership with </w:t>
      </w:r>
      <w:r w:rsidR="00162B61" w:rsidRPr="00E805BB">
        <w:t>r</w:t>
      </w:r>
      <w:r w:rsidRPr="00E805BB">
        <w:t xml:space="preserve">eputable </w:t>
      </w:r>
      <w:r w:rsidR="00162B61" w:rsidRPr="00E805BB">
        <w:t>v</w:t>
      </w:r>
      <w:r w:rsidRPr="00E805BB">
        <w:t>endors</w:t>
      </w:r>
      <w:r w:rsidR="00162B61" w:rsidRPr="00E805BB">
        <w:t xml:space="preserve"> helping company brand perception and </w:t>
      </w:r>
      <w:r w:rsidRPr="00E805BB">
        <w:t>market positioning</w:t>
      </w:r>
      <w:r w:rsidR="00162B61" w:rsidRPr="00E805BB">
        <w:t xml:space="preserve"> </w:t>
      </w:r>
      <w:r w:rsidR="00B63E8B" w:rsidRPr="00E805BB">
        <w:t>—</w:t>
      </w:r>
      <w:r w:rsidR="00162B61" w:rsidRPr="00E805BB">
        <w:t xml:space="preserve"> for ex: n</w:t>
      </w:r>
      <w:r w:rsidRPr="00E805BB">
        <w:t>% improvement in brand perception</w:t>
      </w:r>
      <w:r w:rsidR="00162B61" w:rsidRPr="00E805BB">
        <w:t>&gt;</w:t>
      </w:r>
    </w:p>
    <w:p w14:paraId="3D5991DC" w14:textId="40934BCA" w:rsidR="00162B61" w:rsidRPr="00E805BB" w:rsidRDefault="00162B61" w:rsidP="00C15B2C">
      <w:pPr>
        <w:pStyle w:val="ListParagraph"/>
        <w:numPr>
          <w:ilvl w:val="0"/>
          <w:numId w:val="7"/>
        </w:numPr>
      </w:pPr>
      <w:r w:rsidRPr="00E805BB">
        <w:t>Cybersecurity and Information</w:t>
      </w:r>
      <w:r w:rsidR="00C15B2C" w:rsidRPr="00E805BB">
        <w:t xml:space="preserve"> Security</w:t>
      </w:r>
      <w:r w:rsidRPr="00E805BB">
        <w:t>: &lt;Reduced number of s</w:t>
      </w:r>
      <w:r w:rsidR="00C15B2C" w:rsidRPr="00E805BB">
        <w:t>ecurity incidents and compliance audit scores</w:t>
      </w:r>
      <w:r w:rsidRPr="00E805BB">
        <w:t xml:space="preserve"> </w:t>
      </w:r>
      <w:r w:rsidR="00B63E8B" w:rsidRPr="00E805BB">
        <w:t>—</w:t>
      </w:r>
      <w:r w:rsidRPr="00E805BB">
        <w:t xml:space="preserve"> for ex n</w:t>
      </w:r>
      <w:r w:rsidR="00C15B2C" w:rsidRPr="00E805BB">
        <w:t>% reduction in security incidents, valued at $</w:t>
      </w:r>
      <w:r w:rsidRPr="00E805BB">
        <w:t>xx</w:t>
      </w:r>
      <w:r w:rsidR="00C15B2C" w:rsidRPr="00E805BB">
        <w:t>/year</w:t>
      </w:r>
      <w:r w:rsidRPr="00E805BB">
        <w:t>&gt;</w:t>
      </w:r>
    </w:p>
    <w:p w14:paraId="6F319016" w14:textId="484D17A5" w:rsidR="00162B61" w:rsidRPr="00E805BB" w:rsidRDefault="00162B61" w:rsidP="00C15B2C">
      <w:pPr>
        <w:pStyle w:val="ListParagraph"/>
        <w:numPr>
          <w:ilvl w:val="0"/>
          <w:numId w:val="7"/>
        </w:numPr>
      </w:pPr>
      <w:r w:rsidRPr="00E805BB">
        <w:t>D</w:t>
      </w:r>
      <w:r w:rsidR="00C15B2C" w:rsidRPr="00E805BB">
        <w:t xml:space="preserve">ata </w:t>
      </w:r>
      <w:r w:rsidRPr="00E805BB">
        <w:t>Management</w:t>
      </w:r>
      <w:r w:rsidR="00C15B2C" w:rsidRPr="00E805BB">
        <w:t>:</w:t>
      </w:r>
      <w:r w:rsidRPr="00E805BB">
        <w:t xml:space="preserve"> &lt;</w:t>
      </w:r>
      <w:r w:rsidR="00C15B2C" w:rsidRPr="00E805BB">
        <w:t>Efficiency and cost savings in data management</w:t>
      </w:r>
      <w:r w:rsidRPr="00E805BB">
        <w:t xml:space="preserve"> </w:t>
      </w:r>
      <w:r w:rsidR="00B63E8B" w:rsidRPr="00E805BB">
        <w:t>—</w:t>
      </w:r>
      <w:r w:rsidRPr="00E805BB">
        <w:t xml:space="preserve"> for ex: $xx/y</w:t>
      </w:r>
      <w:r w:rsidR="00C15B2C" w:rsidRPr="00E805BB">
        <w:t>ear saved in data handling and processing</w:t>
      </w:r>
      <w:r w:rsidRPr="00E805BB">
        <w:t>&gt;</w:t>
      </w:r>
    </w:p>
    <w:p w14:paraId="6D288D91" w14:textId="63927B69" w:rsidR="00162B61" w:rsidRPr="00E805BB" w:rsidRDefault="00C15B2C" w:rsidP="00C15B2C">
      <w:pPr>
        <w:pStyle w:val="ListParagraph"/>
        <w:numPr>
          <w:ilvl w:val="0"/>
          <w:numId w:val="7"/>
        </w:numPr>
      </w:pPr>
      <w:r w:rsidRPr="00E805BB">
        <w:t>Flexibility and Agility</w:t>
      </w:r>
      <w:r w:rsidR="00162B61" w:rsidRPr="00E805BB">
        <w:t>: &lt;</w:t>
      </w:r>
      <w:r w:rsidRPr="00E805BB">
        <w:t>Ability to quickly adapt to market changes</w:t>
      </w:r>
      <w:r w:rsidR="00162B61" w:rsidRPr="00E805BB">
        <w:t xml:space="preserve"> </w:t>
      </w:r>
      <w:r w:rsidR="00B63E8B" w:rsidRPr="00E805BB">
        <w:t>—</w:t>
      </w:r>
      <w:r w:rsidR="00162B61" w:rsidRPr="00E805BB">
        <w:t xml:space="preserve"> for ex: n%</w:t>
      </w:r>
      <w:r w:rsidRPr="00E805BB">
        <w:t xml:space="preserve"> reduction in time to adapt to new regulations or market demands</w:t>
      </w:r>
      <w:r w:rsidR="00162B61" w:rsidRPr="00E805BB">
        <w:t>&gt;</w:t>
      </w:r>
    </w:p>
    <w:p w14:paraId="709BCB41" w14:textId="4FBA0D36" w:rsidR="00AF2513" w:rsidRPr="00E805BB" w:rsidRDefault="00AF2513" w:rsidP="00C15B2C">
      <w:pPr>
        <w:pStyle w:val="ListParagraph"/>
        <w:numPr>
          <w:ilvl w:val="0"/>
          <w:numId w:val="7"/>
        </w:numPr>
      </w:pPr>
      <w:r w:rsidRPr="00E805BB">
        <w:t>Adaptability</w:t>
      </w:r>
      <w:r w:rsidR="00C15B2C" w:rsidRPr="00E805BB">
        <w:t>:</w:t>
      </w:r>
      <w:r w:rsidRPr="00E805BB">
        <w:t xml:space="preserve"> &lt;</w:t>
      </w:r>
      <w:r w:rsidR="00C15B2C" w:rsidRPr="00E805BB">
        <w:t>Speed and efficiency in implementing changes</w:t>
      </w:r>
      <w:r w:rsidRPr="00E805BB">
        <w:t xml:space="preserve"> </w:t>
      </w:r>
      <w:r w:rsidR="00B63E8B" w:rsidRPr="00E805BB">
        <w:t>—</w:t>
      </w:r>
      <w:r w:rsidRPr="00E805BB">
        <w:t xml:space="preserve"> for ex: n </w:t>
      </w:r>
      <w:r w:rsidR="00C15B2C" w:rsidRPr="00E805BB">
        <w:t>months faster adaptation, valued at $</w:t>
      </w:r>
      <w:r w:rsidRPr="00E805BB">
        <w:t>xx</w:t>
      </w:r>
      <w:r w:rsidR="00C15B2C" w:rsidRPr="00E805BB">
        <w:t>/year</w:t>
      </w:r>
      <w:r w:rsidRPr="00E805BB">
        <w:t>&gt;</w:t>
      </w:r>
    </w:p>
    <w:p w14:paraId="5962CC03" w14:textId="703A5CEB" w:rsidR="00AF2513" w:rsidRPr="00E805BB" w:rsidRDefault="00AF2513" w:rsidP="00C15B2C">
      <w:pPr>
        <w:pStyle w:val="ListParagraph"/>
        <w:numPr>
          <w:ilvl w:val="0"/>
          <w:numId w:val="7"/>
        </w:numPr>
      </w:pPr>
      <w:r w:rsidRPr="00E805BB">
        <w:t>Expertise: &lt;</w:t>
      </w:r>
      <w:r w:rsidR="00C15B2C" w:rsidRPr="00E805BB">
        <w:t xml:space="preserve">Learning from </w:t>
      </w:r>
      <w:r w:rsidRPr="00E805BB">
        <w:t xml:space="preserve">third-party vendor and improving </w:t>
      </w:r>
      <w:r w:rsidR="00C15B2C" w:rsidRPr="00E805BB">
        <w:t>internal team skills and knowledge</w:t>
      </w:r>
      <w:r w:rsidRPr="00E805BB">
        <w:t xml:space="preserve"> </w:t>
      </w:r>
      <w:r w:rsidR="00B63E8B" w:rsidRPr="00E805BB">
        <w:t>—</w:t>
      </w:r>
      <w:r w:rsidRPr="00E805BB">
        <w:t xml:space="preserve"> for ex: e</w:t>
      </w:r>
      <w:r w:rsidR="00C15B2C" w:rsidRPr="00E805BB">
        <w:t>quivalent to $</w:t>
      </w:r>
      <w:r w:rsidRPr="00E805BB">
        <w:t>xx</w:t>
      </w:r>
      <w:r w:rsidR="00C15B2C" w:rsidRPr="00E805BB">
        <w:t>/year in training value</w:t>
      </w:r>
      <w:r w:rsidRPr="00E805BB">
        <w:t>&gt;</w:t>
      </w:r>
    </w:p>
    <w:p w14:paraId="51D2E682" w14:textId="3FD726E4" w:rsidR="00AF2513" w:rsidRPr="00E805BB" w:rsidRDefault="00C15B2C" w:rsidP="00C15B2C">
      <w:pPr>
        <w:pStyle w:val="ListParagraph"/>
        <w:numPr>
          <w:ilvl w:val="0"/>
          <w:numId w:val="7"/>
        </w:numPr>
      </w:pPr>
      <w:r w:rsidRPr="00E805BB">
        <w:t>Continu</w:t>
      </w:r>
      <w:r w:rsidR="00AF2513" w:rsidRPr="00E805BB">
        <w:t>al</w:t>
      </w:r>
      <w:r w:rsidRPr="00E805BB">
        <w:t xml:space="preserve"> Learning:</w:t>
      </w:r>
      <w:r w:rsidR="00AF2513" w:rsidRPr="00E805BB">
        <w:t xml:space="preserve"> &lt;</w:t>
      </w:r>
      <w:r w:rsidRPr="00E805BB">
        <w:t>Access to ongoing training and development resources</w:t>
      </w:r>
      <w:r w:rsidR="00AF2513" w:rsidRPr="00E805BB">
        <w:t xml:space="preserve"> </w:t>
      </w:r>
      <w:r w:rsidR="00B63E8B" w:rsidRPr="00E805BB">
        <w:t>—</w:t>
      </w:r>
      <w:r w:rsidR="00AF2513" w:rsidRPr="00E805BB">
        <w:t xml:space="preserve"> for ex: $xx</w:t>
      </w:r>
      <w:r w:rsidRPr="00E805BB">
        <w:t>/year in continuous learning benefits</w:t>
      </w:r>
      <w:r w:rsidR="00AF2513" w:rsidRPr="00E805BB">
        <w:t>&gt;</w:t>
      </w:r>
    </w:p>
    <w:p w14:paraId="66C79661" w14:textId="45E7C624" w:rsidR="00AF2513" w:rsidRPr="00E805BB" w:rsidRDefault="00AF2513" w:rsidP="00C15B2C">
      <w:pPr>
        <w:pStyle w:val="ListParagraph"/>
        <w:numPr>
          <w:ilvl w:val="0"/>
          <w:numId w:val="7"/>
        </w:numPr>
      </w:pPr>
      <w:r w:rsidRPr="00E805BB">
        <w:t>Ecosystem</w:t>
      </w:r>
      <w:r w:rsidR="00C15B2C" w:rsidRPr="00E805BB">
        <w:t xml:space="preserve"> Integration:</w:t>
      </w:r>
      <w:r w:rsidRPr="00E805BB">
        <w:t xml:space="preserve"> &lt;</w:t>
      </w:r>
      <w:r w:rsidR="00C15B2C" w:rsidRPr="00E805BB">
        <w:t xml:space="preserve">Efficiency and cost savings from </w:t>
      </w:r>
      <w:r w:rsidRPr="00E805BB">
        <w:t xml:space="preserve">seamlessly </w:t>
      </w:r>
      <w:r w:rsidR="00C15B2C" w:rsidRPr="00E805BB">
        <w:t>integrating with existing systems</w:t>
      </w:r>
      <w:r w:rsidRPr="00E805BB">
        <w:t xml:space="preserve"> </w:t>
      </w:r>
      <w:r w:rsidR="00B63E8B" w:rsidRPr="00E805BB">
        <w:t>—</w:t>
      </w:r>
      <w:r w:rsidRPr="00E805BB">
        <w:t xml:space="preserve"> for ex: $xx</w:t>
      </w:r>
      <w:r w:rsidR="00C15B2C" w:rsidRPr="00E805BB">
        <w:t>/year saved in integration efforts</w:t>
      </w:r>
      <w:r w:rsidRPr="00E805BB">
        <w:t>&gt;</w:t>
      </w:r>
    </w:p>
    <w:p w14:paraId="4493C2C1" w14:textId="5DC5E0B8" w:rsidR="00AF2513" w:rsidRPr="00E805BB" w:rsidRDefault="00AF2513" w:rsidP="00C15B2C">
      <w:pPr>
        <w:pStyle w:val="ListParagraph"/>
        <w:numPr>
          <w:ilvl w:val="0"/>
          <w:numId w:val="7"/>
        </w:numPr>
      </w:pPr>
      <w:r w:rsidRPr="00E805BB">
        <w:lastRenderedPageBreak/>
        <w:t xml:space="preserve">Cross-Enterprise </w:t>
      </w:r>
      <w:r w:rsidR="00C15B2C" w:rsidRPr="00E805BB">
        <w:t>Collaboration:</w:t>
      </w:r>
      <w:r w:rsidRPr="00E805BB">
        <w:t xml:space="preserve"> &lt;</w:t>
      </w:r>
      <w:r w:rsidR="00C15B2C" w:rsidRPr="00E805BB">
        <w:t xml:space="preserve">Improvement in team collaboration </w:t>
      </w:r>
      <w:r w:rsidRPr="00E805BB">
        <w:t xml:space="preserve">across the value chain </w:t>
      </w:r>
      <w:r w:rsidR="00B63E8B" w:rsidRPr="00E805BB">
        <w:t>—</w:t>
      </w:r>
      <w:r w:rsidRPr="00E805BB">
        <w:t xml:space="preserve"> for ex: n</w:t>
      </w:r>
      <w:r w:rsidR="00C15B2C" w:rsidRPr="00E805BB">
        <w:t>% increase in collaboration efficiency, valued at $</w:t>
      </w:r>
      <w:r w:rsidRPr="00E805BB">
        <w:t>xx</w:t>
      </w:r>
      <w:r w:rsidR="00C15B2C" w:rsidRPr="00E805BB">
        <w:t>/year</w:t>
      </w:r>
      <w:r w:rsidRPr="00E805BB">
        <w:t>&gt;</w:t>
      </w:r>
    </w:p>
    <w:p w14:paraId="470535A1" w14:textId="4F78A8CC" w:rsidR="00AF2513" w:rsidRPr="00E805BB" w:rsidRDefault="00AF2513" w:rsidP="00C15B2C">
      <w:pPr>
        <w:pStyle w:val="ListParagraph"/>
        <w:numPr>
          <w:ilvl w:val="0"/>
          <w:numId w:val="7"/>
        </w:numPr>
      </w:pPr>
      <w:r w:rsidRPr="00E805BB">
        <w:t>Futureproofing: &lt;</w:t>
      </w:r>
      <w:r w:rsidR="00C15B2C" w:rsidRPr="00E805BB">
        <w:t>Ability to remain ahead of advancements</w:t>
      </w:r>
      <w:r w:rsidRPr="00E805BB">
        <w:t xml:space="preserve"> in AI </w:t>
      </w:r>
      <w:r w:rsidR="00B63E8B" w:rsidRPr="00E805BB">
        <w:t>—</w:t>
      </w:r>
      <w:r w:rsidRPr="00E805BB">
        <w:t xml:space="preserve"> for ex: e</w:t>
      </w:r>
      <w:r w:rsidR="00C15B2C" w:rsidRPr="00E805BB">
        <w:t>quivalent to $</w:t>
      </w:r>
      <w:r w:rsidRPr="00E805BB">
        <w:t>xx</w:t>
      </w:r>
      <w:r w:rsidR="00C15B2C" w:rsidRPr="00E805BB">
        <w:t>/year in strategic value</w:t>
      </w:r>
      <w:r w:rsidRPr="00E805BB">
        <w:t>&gt;</w:t>
      </w:r>
    </w:p>
    <w:p w14:paraId="1698BE61" w14:textId="3F353096" w:rsidR="00A73C22" w:rsidRPr="00E805BB" w:rsidRDefault="00AF2513" w:rsidP="009C4AA0">
      <w:pPr>
        <w:pStyle w:val="ListParagraph"/>
        <w:numPr>
          <w:ilvl w:val="0"/>
          <w:numId w:val="7"/>
        </w:numPr>
      </w:pPr>
      <w:r w:rsidRPr="00E805BB">
        <w:t>C</w:t>
      </w:r>
      <w:r w:rsidR="00C15B2C" w:rsidRPr="00E805BB">
        <w:t>ompliance and Regulations</w:t>
      </w:r>
      <w:r w:rsidRPr="00E805BB">
        <w:t>: &lt;</w:t>
      </w:r>
      <w:r w:rsidR="00C15B2C" w:rsidRPr="00E805BB">
        <w:t>Reduction in compliance risks and associated costs</w:t>
      </w:r>
      <w:r w:rsidRPr="00E805BB">
        <w:t xml:space="preserve"> </w:t>
      </w:r>
      <w:r w:rsidR="00B63E8B" w:rsidRPr="00E805BB">
        <w:t>—</w:t>
      </w:r>
      <w:r w:rsidRPr="00E805BB">
        <w:t xml:space="preserve"> for ex: $xx</w:t>
      </w:r>
      <w:r w:rsidR="00C15B2C" w:rsidRPr="00E805BB">
        <w:t>/year saved in potential fines and regulatory costs</w:t>
      </w:r>
      <w:r w:rsidRPr="00E805BB">
        <w:t>&gt;</w:t>
      </w:r>
    </w:p>
    <w:p w14:paraId="26EA6F6D" w14:textId="76F7651E" w:rsidR="00B16149" w:rsidRPr="00E805BB" w:rsidRDefault="00B16149" w:rsidP="00B16149">
      <w:pPr>
        <w:pStyle w:val="ListParagraph"/>
        <w:numPr>
          <w:ilvl w:val="0"/>
          <w:numId w:val="7"/>
        </w:numPr>
      </w:pPr>
      <w:r w:rsidRPr="00E805BB">
        <w:t xml:space="preserve">Additional </w:t>
      </w:r>
      <w:r w:rsidR="00B63E8B" w:rsidRPr="00E805BB">
        <w:t>B</w:t>
      </w:r>
      <w:r w:rsidRPr="00E805BB">
        <w:t>enefits a: &lt;Additional benefits incurred by your organization&gt;</w:t>
      </w:r>
    </w:p>
    <w:p w14:paraId="0AC17208" w14:textId="6DFBF678" w:rsidR="00B16149" w:rsidRPr="00E805BB" w:rsidRDefault="00B16149" w:rsidP="00B16149">
      <w:pPr>
        <w:pStyle w:val="ListParagraph"/>
        <w:numPr>
          <w:ilvl w:val="0"/>
          <w:numId w:val="7"/>
        </w:numPr>
      </w:pPr>
      <w:r w:rsidRPr="00E805BB">
        <w:t xml:space="preserve">Additional </w:t>
      </w:r>
      <w:r w:rsidR="00B63E8B" w:rsidRPr="00E805BB">
        <w:t>B</w:t>
      </w:r>
      <w:r w:rsidRPr="00E805BB">
        <w:t>enefits b:</w:t>
      </w:r>
    </w:p>
    <w:p w14:paraId="3A4050AF" w14:textId="77777777" w:rsidR="00B16149" w:rsidRPr="00E805BB" w:rsidRDefault="00B16149" w:rsidP="00B16149">
      <w:pPr>
        <w:pStyle w:val="ListParagraph"/>
        <w:numPr>
          <w:ilvl w:val="0"/>
          <w:numId w:val="7"/>
        </w:numPr>
      </w:pPr>
      <w:r w:rsidRPr="00E805BB">
        <w:t>…</w:t>
      </w:r>
    </w:p>
    <w:p w14:paraId="506410C1" w14:textId="77777777" w:rsidR="00B16149" w:rsidRPr="00E805BB" w:rsidRDefault="00B16149" w:rsidP="00B16149">
      <w:pPr>
        <w:pStyle w:val="ListParagraph"/>
        <w:numPr>
          <w:ilvl w:val="0"/>
          <w:numId w:val="7"/>
        </w:numPr>
      </w:pPr>
      <w:r w:rsidRPr="00E805BB">
        <w:t>…..</w:t>
      </w:r>
    </w:p>
    <w:p w14:paraId="29E3AB62" w14:textId="77777777" w:rsidR="00B16149" w:rsidRPr="00E805BB" w:rsidRDefault="00B16149" w:rsidP="00B16149">
      <w:pPr>
        <w:pStyle w:val="ListParagraph"/>
        <w:numPr>
          <w:ilvl w:val="0"/>
          <w:numId w:val="7"/>
        </w:numPr>
      </w:pPr>
      <w:r w:rsidRPr="00E805BB">
        <w:t>…….</w:t>
      </w:r>
    </w:p>
    <w:p w14:paraId="1E329E54" w14:textId="7599F607" w:rsidR="00B16149" w:rsidRPr="00E805BB" w:rsidRDefault="00B16149" w:rsidP="00B16149">
      <w:pPr>
        <w:pStyle w:val="ListParagraph"/>
        <w:numPr>
          <w:ilvl w:val="0"/>
          <w:numId w:val="7"/>
        </w:numPr>
      </w:pPr>
      <w:r w:rsidRPr="00E805BB">
        <w:t xml:space="preserve">Additional </w:t>
      </w:r>
      <w:r w:rsidR="00B63E8B" w:rsidRPr="00E805BB">
        <w:t>B</w:t>
      </w:r>
      <w:r w:rsidRPr="00E805BB">
        <w:t>enefits n:</w:t>
      </w:r>
    </w:p>
    <w:p w14:paraId="428A1F44" w14:textId="77777777" w:rsidR="00A73C22" w:rsidRPr="00E805BB" w:rsidRDefault="00A73C22" w:rsidP="009C4AA0"/>
    <w:p w14:paraId="2F286255" w14:textId="77777777" w:rsidR="00A21454" w:rsidRPr="00E805BB" w:rsidRDefault="00A21454" w:rsidP="00A21454">
      <w:pPr>
        <w:rPr>
          <w:b/>
          <w:bCs/>
        </w:rPr>
      </w:pPr>
      <w:r w:rsidRPr="00E805BB">
        <w:rPr>
          <w:b/>
          <w:bCs/>
        </w:rPr>
        <w:t>b. SUBTOTAL OF QUALITATIVE BENEFITS: $</w:t>
      </w:r>
    </w:p>
    <w:p w14:paraId="34063D2E" w14:textId="77777777" w:rsidR="00A21454" w:rsidRPr="00E805BB" w:rsidRDefault="00A21454" w:rsidP="00A21454"/>
    <w:tbl>
      <w:tblPr>
        <w:tblStyle w:val="TableGrid"/>
        <w:tblW w:w="0" w:type="auto"/>
        <w:tblLook w:val="04A0" w:firstRow="1" w:lastRow="0" w:firstColumn="1" w:lastColumn="0" w:noHBand="0" w:noVBand="1"/>
      </w:tblPr>
      <w:tblGrid>
        <w:gridCol w:w="4637"/>
        <w:gridCol w:w="4637"/>
      </w:tblGrid>
      <w:tr w:rsidR="00A21454" w:rsidRPr="00E805BB" w14:paraId="2F1EBF45" w14:textId="77777777" w:rsidTr="005F1AA6">
        <w:trPr>
          <w:trHeight w:val="1109"/>
        </w:trPr>
        <w:tc>
          <w:tcPr>
            <w:tcW w:w="4637" w:type="dxa"/>
            <w:shd w:val="clear" w:color="auto" w:fill="000000" w:themeFill="text1"/>
            <w:vAlign w:val="center"/>
          </w:tcPr>
          <w:p w14:paraId="6E65EEAA" w14:textId="77777777" w:rsidR="00A21454" w:rsidRPr="00E805BB" w:rsidRDefault="00A21454" w:rsidP="005F1AA6">
            <w:pPr>
              <w:rPr>
                <w:b/>
                <w:bCs/>
              </w:rPr>
            </w:pPr>
            <w:r w:rsidRPr="00E805BB">
              <w:rPr>
                <w:b/>
                <w:bCs/>
              </w:rPr>
              <w:t>TOTAL BENEFITS (a+b)</w:t>
            </w:r>
          </w:p>
        </w:tc>
        <w:tc>
          <w:tcPr>
            <w:tcW w:w="4637" w:type="dxa"/>
            <w:vAlign w:val="center"/>
          </w:tcPr>
          <w:p w14:paraId="5781F19C" w14:textId="77777777" w:rsidR="00A21454" w:rsidRPr="00E805BB" w:rsidRDefault="00A21454" w:rsidP="005F1AA6">
            <w:pPr>
              <w:rPr>
                <w:b/>
                <w:bCs/>
              </w:rPr>
            </w:pPr>
            <w:r w:rsidRPr="00E805BB">
              <w:rPr>
                <w:b/>
                <w:bCs/>
              </w:rPr>
              <w:t>$</w:t>
            </w:r>
          </w:p>
        </w:tc>
      </w:tr>
    </w:tbl>
    <w:p w14:paraId="2A6A4800" w14:textId="77777777" w:rsidR="00AB6153" w:rsidRDefault="00AB6153" w:rsidP="001663CC">
      <w:pPr>
        <w:pStyle w:val="Heading1"/>
        <w:rPr>
          <w:rFonts w:asciiTheme="minorHAnsi" w:hAnsiTheme="minorHAnsi"/>
        </w:rPr>
      </w:pPr>
    </w:p>
    <w:p w14:paraId="541881BC" w14:textId="77777777" w:rsidR="00AB6153" w:rsidRDefault="00AB6153">
      <w:pPr>
        <w:rPr>
          <w:rFonts w:eastAsiaTheme="majorEastAsia" w:cstheme="majorBidi"/>
          <w:b/>
          <w:color w:val="0F4761" w:themeColor="accent1" w:themeShade="BF"/>
          <w:sz w:val="32"/>
          <w:szCs w:val="40"/>
        </w:rPr>
      </w:pPr>
      <w:r>
        <w:br w:type="page"/>
      </w:r>
    </w:p>
    <w:p w14:paraId="658BF972" w14:textId="4A5904C3" w:rsidR="00AB64AB" w:rsidRPr="00E805BB" w:rsidRDefault="001663CC" w:rsidP="001663CC">
      <w:pPr>
        <w:pStyle w:val="Heading1"/>
        <w:rPr>
          <w:rFonts w:asciiTheme="minorHAnsi" w:hAnsiTheme="minorHAnsi"/>
        </w:rPr>
      </w:pPr>
      <w:r w:rsidRPr="00E805BB">
        <w:rPr>
          <w:rFonts w:asciiTheme="minorHAnsi" w:hAnsiTheme="minorHAnsi"/>
        </w:rPr>
        <w:lastRenderedPageBreak/>
        <w:t>5. Risks and Mitigation</w:t>
      </w:r>
    </w:p>
    <w:p w14:paraId="0F20BA79" w14:textId="77777777" w:rsidR="001663CC" w:rsidRPr="00E805BB" w:rsidRDefault="001663CC" w:rsidP="009C4AA0"/>
    <w:p w14:paraId="68B2D1A2" w14:textId="2D94364A" w:rsidR="001663CC" w:rsidRPr="00E805BB" w:rsidRDefault="00CB19F4" w:rsidP="00CB19F4">
      <w:pPr>
        <w:pStyle w:val="Heading2"/>
        <w:rPr>
          <w:rFonts w:asciiTheme="minorHAnsi" w:hAnsiTheme="minorHAnsi"/>
        </w:rPr>
      </w:pPr>
      <w:r w:rsidRPr="00E805BB">
        <w:rPr>
          <w:rFonts w:asciiTheme="minorHAnsi" w:hAnsiTheme="minorHAnsi"/>
        </w:rPr>
        <w:t>5.1 Technical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D43491" w:rsidRPr="00E805BB" w14:paraId="10B871D5" w14:textId="1347E32B"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49A3258E" w14:textId="77777777" w:rsidR="00D43491" w:rsidRPr="00E805BB" w:rsidRDefault="00D43491" w:rsidP="00D43491">
            <w:pPr>
              <w:jc w:val="center"/>
            </w:pPr>
          </w:p>
        </w:tc>
        <w:tc>
          <w:tcPr>
            <w:tcW w:w="1858" w:type="dxa"/>
            <w:tcBorders>
              <w:left w:val="single" w:sz="4" w:space="0" w:color="FFFFFF" w:themeColor="background1"/>
              <w:right w:val="single" w:sz="4" w:space="0" w:color="FFFFFF"/>
            </w:tcBorders>
            <w:vAlign w:val="center"/>
          </w:tcPr>
          <w:p w14:paraId="12E48F6E" w14:textId="67C47FE8"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RISK</w:t>
            </w:r>
          </w:p>
        </w:tc>
        <w:tc>
          <w:tcPr>
            <w:tcW w:w="3392" w:type="dxa"/>
            <w:tcBorders>
              <w:left w:val="single" w:sz="4" w:space="0" w:color="FFFFFF"/>
            </w:tcBorders>
            <w:vAlign w:val="center"/>
          </w:tcPr>
          <w:p w14:paraId="655F3671" w14:textId="5B00AF26"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MITIGATION</w:t>
            </w:r>
          </w:p>
        </w:tc>
        <w:tc>
          <w:tcPr>
            <w:tcW w:w="1937" w:type="dxa"/>
            <w:tcBorders>
              <w:left w:val="single" w:sz="4" w:space="0" w:color="FFFFFF"/>
            </w:tcBorders>
            <w:vAlign w:val="center"/>
          </w:tcPr>
          <w:p w14:paraId="1138DFAA" w14:textId="77777777"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E805BB">
              <w:t>PROBABILITY</w:t>
            </w:r>
          </w:p>
          <w:p w14:paraId="198B9156" w14:textId="16B83BA5"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OF OCCURRENCE (%)</w:t>
            </w:r>
          </w:p>
        </w:tc>
        <w:tc>
          <w:tcPr>
            <w:tcW w:w="1875" w:type="dxa"/>
            <w:tcBorders>
              <w:left w:val="single" w:sz="4" w:space="0" w:color="FFFFFF"/>
            </w:tcBorders>
            <w:vAlign w:val="center"/>
          </w:tcPr>
          <w:p w14:paraId="47E291D5" w14:textId="7B66776D"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POTENTIAL IMPACT COST ($)</w:t>
            </w:r>
          </w:p>
        </w:tc>
      </w:tr>
      <w:tr w:rsidR="00D43491" w:rsidRPr="00E805BB" w14:paraId="6E80DEB6" w14:textId="5A016E7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EF3B79F" w14:textId="5BF97090" w:rsidR="00D43491" w:rsidRPr="00E805BB" w:rsidRDefault="00D43491" w:rsidP="00D43491">
            <w:pPr>
              <w:jc w:val="center"/>
            </w:pPr>
            <w:r w:rsidRPr="00E805BB">
              <w:t>1</w:t>
            </w:r>
          </w:p>
        </w:tc>
        <w:tc>
          <w:tcPr>
            <w:tcW w:w="1858" w:type="dxa"/>
            <w:vAlign w:val="center"/>
          </w:tcPr>
          <w:p w14:paraId="36D80DED" w14:textId="19D744B8" w:rsidR="00D43491" w:rsidRPr="00E805BB" w:rsidRDefault="00D43491" w:rsidP="00D43491">
            <w:pPr>
              <w:cnfStyle w:val="000000100000" w:firstRow="0" w:lastRow="0" w:firstColumn="0" w:lastColumn="0" w:oddVBand="0" w:evenVBand="0" w:oddHBand="1" w:evenHBand="0" w:firstRowFirstColumn="0" w:firstRowLastColumn="0" w:lastRowFirstColumn="0" w:lastRowLastColumn="0"/>
            </w:pPr>
            <w:r w:rsidRPr="00E805BB">
              <w:t>Data quality</w:t>
            </w:r>
          </w:p>
        </w:tc>
        <w:tc>
          <w:tcPr>
            <w:tcW w:w="3392" w:type="dxa"/>
            <w:vAlign w:val="center"/>
          </w:tcPr>
          <w:p w14:paraId="199B1BA9"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7179E7E"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03F7E67C"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E805BB" w14:paraId="4F12E872" w14:textId="5851E44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60ECCE6C" w14:textId="0B603B4D" w:rsidR="00D43491" w:rsidRPr="00E805BB" w:rsidRDefault="00D43491" w:rsidP="00D43491">
            <w:pPr>
              <w:jc w:val="center"/>
            </w:pPr>
            <w:r w:rsidRPr="00E805BB">
              <w:t>2</w:t>
            </w:r>
          </w:p>
        </w:tc>
        <w:tc>
          <w:tcPr>
            <w:tcW w:w="1858" w:type="dxa"/>
            <w:vAlign w:val="center"/>
          </w:tcPr>
          <w:p w14:paraId="77B7EB0F" w14:textId="4E615EAF" w:rsidR="00D43491" w:rsidRPr="00E805BB" w:rsidRDefault="00D43491" w:rsidP="00D43491">
            <w:pPr>
              <w:cnfStyle w:val="000000000000" w:firstRow="0" w:lastRow="0" w:firstColumn="0" w:lastColumn="0" w:oddVBand="0" w:evenVBand="0" w:oddHBand="0" w:evenHBand="0" w:firstRowFirstColumn="0" w:firstRowLastColumn="0" w:lastRowFirstColumn="0" w:lastRowLastColumn="0"/>
            </w:pPr>
            <w:r w:rsidRPr="00E805BB">
              <w:t>Performance</w:t>
            </w:r>
          </w:p>
        </w:tc>
        <w:tc>
          <w:tcPr>
            <w:tcW w:w="3392" w:type="dxa"/>
            <w:vAlign w:val="center"/>
          </w:tcPr>
          <w:p w14:paraId="65C198E1"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B821989"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58B08C8E"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E805BB" w14:paraId="4520088D" w14:textId="080D05F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36C4F28" w14:textId="05CFBD89" w:rsidR="00D43491" w:rsidRPr="00E805BB" w:rsidRDefault="00D43491" w:rsidP="00D43491">
            <w:pPr>
              <w:jc w:val="center"/>
            </w:pPr>
            <w:r w:rsidRPr="00E805BB">
              <w:t>3</w:t>
            </w:r>
          </w:p>
        </w:tc>
        <w:tc>
          <w:tcPr>
            <w:tcW w:w="1858" w:type="dxa"/>
            <w:vAlign w:val="center"/>
          </w:tcPr>
          <w:p w14:paraId="0D258109" w14:textId="03D55656" w:rsidR="00D43491" w:rsidRPr="00E805BB" w:rsidRDefault="00D43491" w:rsidP="00D43491">
            <w:pPr>
              <w:cnfStyle w:val="000000100000" w:firstRow="0" w:lastRow="0" w:firstColumn="0" w:lastColumn="0" w:oddVBand="0" w:evenVBand="0" w:oddHBand="1" w:evenHBand="0" w:firstRowFirstColumn="0" w:firstRowLastColumn="0" w:lastRowFirstColumn="0" w:lastRowLastColumn="0"/>
            </w:pPr>
            <w:r w:rsidRPr="00E805BB">
              <w:t>Reliability</w:t>
            </w:r>
          </w:p>
        </w:tc>
        <w:tc>
          <w:tcPr>
            <w:tcW w:w="3392" w:type="dxa"/>
            <w:vAlign w:val="center"/>
          </w:tcPr>
          <w:p w14:paraId="72D3DF07"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200CC381"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76AAC186"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E805BB" w14:paraId="3CAA32B0" w14:textId="0FCF27F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D72C479" w14:textId="68676606" w:rsidR="00D43491" w:rsidRPr="00E805BB" w:rsidRDefault="00D43491" w:rsidP="00D43491">
            <w:pPr>
              <w:jc w:val="center"/>
            </w:pPr>
            <w:r w:rsidRPr="00E805BB">
              <w:t>n</w:t>
            </w:r>
          </w:p>
        </w:tc>
        <w:tc>
          <w:tcPr>
            <w:tcW w:w="1858" w:type="dxa"/>
            <w:vAlign w:val="center"/>
          </w:tcPr>
          <w:p w14:paraId="36E859C2" w14:textId="0E0DA9CC" w:rsidR="00D43491" w:rsidRPr="00E805BB" w:rsidRDefault="00D43491" w:rsidP="00D43491">
            <w:pPr>
              <w:cnfStyle w:val="000000000000" w:firstRow="0" w:lastRow="0" w:firstColumn="0" w:lastColumn="0" w:oddVBand="0" w:evenVBand="0" w:oddHBand="0" w:evenHBand="0" w:firstRowFirstColumn="0" w:firstRowLastColumn="0" w:lastRowFirstColumn="0" w:lastRowLastColumn="0"/>
            </w:pPr>
            <w:r w:rsidRPr="00E805BB">
              <w:t>&lt;Insert additional risks&gt;</w:t>
            </w:r>
          </w:p>
        </w:tc>
        <w:tc>
          <w:tcPr>
            <w:tcW w:w="3392" w:type="dxa"/>
            <w:vAlign w:val="center"/>
          </w:tcPr>
          <w:p w14:paraId="0AC82E70"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A41FA45"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93E0DEC"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bl>
    <w:p w14:paraId="2B50D0B4" w14:textId="07BDC521" w:rsidR="00CB19F4" w:rsidRPr="00E805BB" w:rsidRDefault="00CB19F4" w:rsidP="00CB19F4">
      <w:pPr>
        <w:pStyle w:val="ListParagraph"/>
        <w:numPr>
          <w:ilvl w:val="0"/>
          <w:numId w:val="8"/>
        </w:numPr>
        <w:jc w:val="right"/>
      </w:pPr>
      <w:r w:rsidRPr="00E805BB">
        <w:rPr>
          <w:b/>
          <w:bCs/>
        </w:rPr>
        <w:t>Contingency Budget for Technical Risk Management:</w:t>
      </w:r>
      <w:r w:rsidRPr="00E805BB">
        <w:t xml:space="preserve"> $xx</w:t>
      </w:r>
    </w:p>
    <w:p w14:paraId="7C3A0ACD" w14:textId="77777777" w:rsidR="00CB19F4" w:rsidRPr="00E805BB" w:rsidRDefault="00CB19F4" w:rsidP="009C4AA0"/>
    <w:p w14:paraId="4DE26C53" w14:textId="3BF68F79" w:rsidR="00CB19F4" w:rsidRPr="00E805BB" w:rsidRDefault="00CB19F4" w:rsidP="00CB19F4">
      <w:pPr>
        <w:pStyle w:val="Heading2"/>
        <w:rPr>
          <w:rFonts w:asciiTheme="minorHAnsi" w:hAnsiTheme="minorHAnsi"/>
        </w:rPr>
      </w:pPr>
      <w:r w:rsidRPr="00E805BB">
        <w:rPr>
          <w:rFonts w:asciiTheme="minorHAnsi" w:hAnsiTheme="minorHAnsi"/>
        </w:rPr>
        <w:t>5.2 Operational Risks and Mitigation</w:t>
      </w:r>
    </w:p>
    <w:tbl>
      <w:tblPr>
        <w:tblStyle w:val="GridTable5Dark"/>
        <w:tblW w:w="9277" w:type="dxa"/>
        <w:tblLook w:val="04A0" w:firstRow="1" w:lastRow="0" w:firstColumn="1" w:lastColumn="0" w:noHBand="0" w:noVBand="1"/>
      </w:tblPr>
      <w:tblGrid>
        <w:gridCol w:w="509"/>
        <w:gridCol w:w="2542"/>
        <w:gridCol w:w="2672"/>
        <w:gridCol w:w="1937"/>
        <w:gridCol w:w="1617"/>
      </w:tblGrid>
      <w:tr w:rsidR="00D43491" w:rsidRPr="00E805BB" w14:paraId="13B9ECCB" w14:textId="77777777"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0A606DF1" w14:textId="77777777" w:rsidR="00D43491" w:rsidRPr="00E805BB" w:rsidRDefault="00D43491" w:rsidP="005F1AA6">
            <w:pPr>
              <w:jc w:val="center"/>
            </w:pPr>
          </w:p>
        </w:tc>
        <w:tc>
          <w:tcPr>
            <w:tcW w:w="2542" w:type="dxa"/>
            <w:tcBorders>
              <w:right w:val="single" w:sz="4" w:space="0" w:color="FFFFFF"/>
            </w:tcBorders>
            <w:vAlign w:val="center"/>
          </w:tcPr>
          <w:p w14:paraId="30667365" w14:textId="77777777"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RISK</w:t>
            </w:r>
          </w:p>
        </w:tc>
        <w:tc>
          <w:tcPr>
            <w:tcW w:w="2672" w:type="dxa"/>
            <w:tcBorders>
              <w:left w:val="single" w:sz="4" w:space="0" w:color="FFFFFF"/>
              <w:right w:val="single" w:sz="4" w:space="0" w:color="FFFFFF"/>
            </w:tcBorders>
            <w:vAlign w:val="center"/>
          </w:tcPr>
          <w:p w14:paraId="6565B00C" w14:textId="77777777"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MITIGATION</w:t>
            </w:r>
          </w:p>
        </w:tc>
        <w:tc>
          <w:tcPr>
            <w:tcW w:w="1937" w:type="dxa"/>
            <w:tcBorders>
              <w:left w:val="single" w:sz="4" w:space="0" w:color="FFFFFF"/>
              <w:right w:val="single" w:sz="4" w:space="0" w:color="FFFFFF"/>
            </w:tcBorders>
            <w:vAlign w:val="center"/>
          </w:tcPr>
          <w:p w14:paraId="091FABB5" w14:textId="77777777"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E805BB">
              <w:t>PROBABILITY</w:t>
            </w:r>
          </w:p>
          <w:p w14:paraId="1F0AEF16" w14:textId="77777777"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OF OCCURRENCE (%)</w:t>
            </w:r>
          </w:p>
        </w:tc>
        <w:tc>
          <w:tcPr>
            <w:tcW w:w="1617" w:type="dxa"/>
            <w:tcBorders>
              <w:left w:val="single" w:sz="4" w:space="0" w:color="FFFFFF"/>
            </w:tcBorders>
            <w:vAlign w:val="center"/>
          </w:tcPr>
          <w:p w14:paraId="0182D88B" w14:textId="77777777" w:rsidR="00D43491" w:rsidRPr="00E805BB"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E805BB">
              <w:t>POTENTIAL IMPACT COST ($)</w:t>
            </w:r>
          </w:p>
        </w:tc>
      </w:tr>
      <w:tr w:rsidR="00D43491" w:rsidRPr="00E805BB" w14:paraId="47AB7B43"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5EBDE63C" w14:textId="77777777" w:rsidR="00D43491" w:rsidRPr="00E805BB" w:rsidRDefault="00D43491" w:rsidP="00D43491">
            <w:pPr>
              <w:jc w:val="center"/>
            </w:pPr>
            <w:r w:rsidRPr="00E805BB">
              <w:t>1</w:t>
            </w:r>
          </w:p>
        </w:tc>
        <w:tc>
          <w:tcPr>
            <w:tcW w:w="2542" w:type="dxa"/>
            <w:vAlign w:val="center"/>
          </w:tcPr>
          <w:p w14:paraId="363683DF" w14:textId="162DEA93" w:rsidR="00D43491" w:rsidRPr="00E805BB" w:rsidRDefault="00D43491" w:rsidP="00D43491">
            <w:pPr>
              <w:cnfStyle w:val="000000100000" w:firstRow="0" w:lastRow="0" w:firstColumn="0" w:lastColumn="0" w:oddVBand="0" w:evenVBand="0" w:oddHBand="1" w:evenHBand="0" w:firstRowFirstColumn="0" w:firstRowLastColumn="0" w:lastRowFirstColumn="0" w:lastRowLastColumn="0"/>
            </w:pPr>
            <w:r w:rsidRPr="00E805BB">
              <w:t>Integration challenges</w:t>
            </w:r>
          </w:p>
        </w:tc>
        <w:tc>
          <w:tcPr>
            <w:tcW w:w="2672" w:type="dxa"/>
          </w:tcPr>
          <w:p w14:paraId="646DCBBD"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632E07AC"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77E92E8B"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E805BB" w14:paraId="6B3E10B4" w14:textId="77777777" w:rsidTr="00D43491">
        <w:trPr>
          <w:trHeight w:val="964"/>
        </w:trPr>
        <w:tc>
          <w:tcPr>
            <w:cnfStyle w:val="001000000000" w:firstRow="0" w:lastRow="0" w:firstColumn="1" w:lastColumn="0" w:oddVBand="0" w:evenVBand="0" w:oddHBand="0" w:evenHBand="0" w:firstRowFirstColumn="0" w:firstRowLastColumn="0" w:lastRowFirstColumn="0" w:lastRowLastColumn="0"/>
            <w:tcW w:w="509" w:type="dxa"/>
            <w:vAlign w:val="center"/>
          </w:tcPr>
          <w:p w14:paraId="18A4A16B" w14:textId="77777777" w:rsidR="00D43491" w:rsidRPr="00E805BB" w:rsidRDefault="00D43491" w:rsidP="00D43491">
            <w:pPr>
              <w:jc w:val="center"/>
            </w:pPr>
            <w:r w:rsidRPr="00E805BB">
              <w:t>2</w:t>
            </w:r>
          </w:p>
        </w:tc>
        <w:tc>
          <w:tcPr>
            <w:tcW w:w="2542" w:type="dxa"/>
            <w:vAlign w:val="center"/>
          </w:tcPr>
          <w:p w14:paraId="7ED144CF" w14:textId="04FA4C9F" w:rsidR="00D43491" w:rsidRPr="00E805BB" w:rsidRDefault="00D43491" w:rsidP="00D43491">
            <w:pPr>
              <w:cnfStyle w:val="000000000000" w:firstRow="0" w:lastRow="0" w:firstColumn="0" w:lastColumn="0" w:oddVBand="0" w:evenVBand="0" w:oddHBand="0" w:evenHBand="0" w:firstRowFirstColumn="0" w:firstRowLastColumn="0" w:lastRowFirstColumn="0" w:lastRowLastColumn="0"/>
            </w:pPr>
            <w:r w:rsidRPr="00E805BB">
              <w:t>Disruption of existing business processes</w:t>
            </w:r>
          </w:p>
        </w:tc>
        <w:tc>
          <w:tcPr>
            <w:tcW w:w="2672" w:type="dxa"/>
          </w:tcPr>
          <w:p w14:paraId="3D49A938"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DED9219"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617" w:type="dxa"/>
          </w:tcPr>
          <w:p w14:paraId="2E0AB13C" w14:textId="77777777" w:rsidR="00D43491" w:rsidRPr="00E805BB"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E805BB" w14:paraId="2BC86314"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4713B54A" w14:textId="17FDD05D" w:rsidR="00D43491" w:rsidRPr="00E805BB" w:rsidRDefault="00D43491" w:rsidP="00D43491">
            <w:pPr>
              <w:jc w:val="center"/>
            </w:pPr>
            <w:r w:rsidRPr="00E805BB">
              <w:t>n</w:t>
            </w:r>
          </w:p>
        </w:tc>
        <w:tc>
          <w:tcPr>
            <w:tcW w:w="2542" w:type="dxa"/>
            <w:vAlign w:val="center"/>
          </w:tcPr>
          <w:p w14:paraId="5A1EA0F0" w14:textId="483AC186" w:rsidR="00D43491" w:rsidRPr="00E805BB" w:rsidRDefault="00D43491" w:rsidP="00D43491">
            <w:pPr>
              <w:cnfStyle w:val="000000100000" w:firstRow="0" w:lastRow="0" w:firstColumn="0" w:lastColumn="0" w:oddVBand="0" w:evenVBand="0" w:oddHBand="1" w:evenHBand="0" w:firstRowFirstColumn="0" w:firstRowLastColumn="0" w:lastRowFirstColumn="0" w:lastRowLastColumn="0"/>
            </w:pPr>
            <w:r w:rsidRPr="00E805BB">
              <w:t>&lt;Insert additional risks&gt;</w:t>
            </w:r>
          </w:p>
        </w:tc>
        <w:tc>
          <w:tcPr>
            <w:tcW w:w="2672" w:type="dxa"/>
          </w:tcPr>
          <w:p w14:paraId="6410F4D9"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98E049E"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58540ECB" w14:textId="77777777" w:rsidR="00D43491" w:rsidRPr="00E805BB"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bl>
    <w:p w14:paraId="5F58191F" w14:textId="6E87BE56" w:rsidR="00CB19F4" w:rsidRPr="00E805BB" w:rsidRDefault="00CB19F4" w:rsidP="00CB19F4">
      <w:pPr>
        <w:pStyle w:val="ListParagraph"/>
        <w:numPr>
          <w:ilvl w:val="0"/>
          <w:numId w:val="8"/>
        </w:numPr>
        <w:jc w:val="right"/>
      </w:pPr>
      <w:r w:rsidRPr="00E805BB">
        <w:rPr>
          <w:b/>
          <w:bCs/>
        </w:rPr>
        <w:t>Contingency Budget for Operational Risk Management:</w:t>
      </w:r>
      <w:r w:rsidRPr="00E805BB">
        <w:t xml:space="preserve"> $xx</w:t>
      </w:r>
    </w:p>
    <w:p w14:paraId="7FDBD4EF" w14:textId="5C61D392" w:rsidR="00CB19F4" w:rsidRPr="00E805BB" w:rsidRDefault="00CB19F4" w:rsidP="00CB19F4">
      <w:pPr>
        <w:pStyle w:val="Heading2"/>
        <w:rPr>
          <w:rFonts w:asciiTheme="minorHAnsi" w:hAnsiTheme="minorHAnsi"/>
        </w:rPr>
      </w:pPr>
      <w:r w:rsidRPr="00E805BB">
        <w:rPr>
          <w:rFonts w:asciiTheme="minorHAnsi" w:hAnsiTheme="minorHAnsi"/>
        </w:rPr>
        <w:lastRenderedPageBreak/>
        <w:t>5.3 Financial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E805BB" w14:paraId="2256B92C"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2ED85214" w14:textId="77777777" w:rsidR="002A17A9" w:rsidRPr="00E805BB" w:rsidRDefault="002A17A9" w:rsidP="005F1AA6">
            <w:pPr>
              <w:jc w:val="center"/>
            </w:pPr>
          </w:p>
        </w:tc>
        <w:tc>
          <w:tcPr>
            <w:tcW w:w="1858" w:type="dxa"/>
            <w:tcBorders>
              <w:left w:val="single" w:sz="4" w:space="0" w:color="FFFFFF" w:themeColor="background1"/>
              <w:right w:val="single" w:sz="4" w:space="0" w:color="FFFFFF"/>
            </w:tcBorders>
            <w:vAlign w:val="center"/>
          </w:tcPr>
          <w:p w14:paraId="3BD19611"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RISK</w:t>
            </w:r>
          </w:p>
        </w:tc>
        <w:tc>
          <w:tcPr>
            <w:tcW w:w="3392" w:type="dxa"/>
            <w:tcBorders>
              <w:left w:val="single" w:sz="4" w:space="0" w:color="FFFFFF"/>
            </w:tcBorders>
            <w:vAlign w:val="center"/>
          </w:tcPr>
          <w:p w14:paraId="7276EAFB"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MITIGATION</w:t>
            </w:r>
          </w:p>
        </w:tc>
        <w:tc>
          <w:tcPr>
            <w:tcW w:w="1937" w:type="dxa"/>
            <w:tcBorders>
              <w:left w:val="single" w:sz="4" w:space="0" w:color="FFFFFF"/>
            </w:tcBorders>
            <w:vAlign w:val="center"/>
          </w:tcPr>
          <w:p w14:paraId="57219319"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E805BB">
              <w:t>PROBABILITY</w:t>
            </w:r>
          </w:p>
          <w:p w14:paraId="3E14FFEC"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OF OCCURRENCE (%)</w:t>
            </w:r>
          </w:p>
        </w:tc>
        <w:tc>
          <w:tcPr>
            <w:tcW w:w="1875" w:type="dxa"/>
            <w:tcBorders>
              <w:left w:val="single" w:sz="4" w:space="0" w:color="FFFFFF"/>
            </w:tcBorders>
            <w:vAlign w:val="center"/>
          </w:tcPr>
          <w:p w14:paraId="46AAD268"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POTENTIAL IMPACT COST ($)</w:t>
            </w:r>
          </w:p>
        </w:tc>
      </w:tr>
      <w:tr w:rsidR="002A17A9" w:rsidRPr="00E805BB" w14:paraId="4187280D"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40A9B35" w14:textId="77777777" w:rsidR="002A17A9" w:rsidRPr="00E805BB" w:rsidRDefault="002A17A9" w:rsidP="005F1AA6">
            <w:pPr>
              <w:jc w:val="center"/>
            </w:pPr>
            <w:r w:rsidRPr="00E805BB">
              <w:t>1</w:t>
            </w:r>
          </w:p>
        </w:tc>
        <w:tc>
          <w:tcPr>
            <w:tcW w:w="1858" w:type="dxa"/>
            <w:vAlign w:val="center"/>
          </w:tcPr>
          <w:p w14:paraId="55F1325E" w14:textId="6C488362" w:rsidR="002A17A9" w:rsidRPr="00E805BB"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21263291"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516EA62A"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CE969A9"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E805BB" w14:paraId="65FCD98D"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9184247" w14:textId="77777777" w:rsidR="002A17A9" w:rsidRPr="00E805BB" w:rsidRDefault="002A17A9" w:rsidP="005F1AA6">
            <w:pPr>
              <w:jc w:val="center"/>
            </w:pPr>
            <w:r w:rsidRPr="00E805BB">
              <w:t>2</w:t>
            </w:r>
          </w:p>
        </w:tc>
        <w:tc>
          <w:tcPr>
            <w:tcW w:w="1858" w:type="dxa"/>
            <w:vAlign w:val="center"/>
          </w:tcPr>
          <w:p w14:paraId="32B3898A" w14:textId="34E53CEA" w:rsidR="002A17A9" w:rsidRPr="00E805BB"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2CB054C4"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3B0B0AF"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2C76D602"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E805BB" w14:paraId="39A5D3B4"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3032D35C" w14:textId="77777777" w:rsidR="002A17A9" w:rsidRPr="00E805BB" w:rsidRDefault="002A17A9" w:rsidP="005F1AA6">
            <w:pPr>
              <w:jc w:val="center"/>
            </w:pPr>
            <w:r w:rsidRPr="00E805BB">
              <w:t>3</w:t>
            </w:r>
          </w:p>
        </w:tc>
        <w:tc>
          <w:tcPr>
            <w:tcW w:w="1858" w:type="dxa"/>
            <w:vAlign w:val="center"/>
          </w:tcPr>
          <w:p w14:paraId="28E341CC" w14:textId="595EAFA7" w:rsidR="002A17A9" w:rsidRPr="00E805BB"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315FECA0"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480594D6"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92BA000"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E805BB" w14:paraId="7EBE7983"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9B7609B" w14:textId="77777777" w:rsidR="002A17A9" w:rsidRPr="00E805BB" w:rsidRDefault="002A17A9" w:rsidP="005F1AA6">
            <w:pPr>
              <w:jc w:val="center"/>
            </w:pPr>
            <w:r w:rsidRPr="00E805BB">
              <w:t>n</w:t>
            </w:r>
          </w:p>
        </w:tc>
        <w:tc>
          <w:tcPr>
            <w:tcW w:w="1858" w:type="dxa"/>
            <w:vAlign w:val="center"/>
          </w:tcPr>
          <w:p w14:paraId="7B01E755" w14:textId="77777777" w:rsidR="002A17A9" w:rsidRPr="00E805BB" w:rsidRDefault="002A17A9" w:rsidP="005F1AA6">
            <w:pPr>
              <w:cnfStyle w:val="000000000000" w:firstRow="0" w:lastRow="0" w:firstColumn="0" w:lastColumn="0" w:oddVBand="0" w:evenVBand="0" w:oddHBand="0" w:evenHBand="0" w:firstRowFirstColumn="0" w:firstRowLastColumn="0" w:lastRowFirstColumn="0" w:lastRowLastColumn="0"/>
            </w:pPr>
            <w:r w:rsidRPr="00E805BB">
              <w:t>&lt;Insert additional risks&gt;</w:t>
            </w:r>
          </w:p>
        </w:tc>
        <w:tc>
          <w:tcPr>
            <w:tcW w:w="3392" w:type="dxa"/>
            <w:vAlign w:val="center"/>
          </w:tcPr>
          <w:p w14:paraId="13149D98"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18EE917C"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34FFD8B"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06398BDD" w14:textId="6D67B837" w:rsidR="00CB19F4" w:rsidRPr="00E805BB" w:rsidRDefault="00CB19F4" w:rsidP="00CB19F4">
      <w:pPr>
        <w:pStyle w:val="ListParagraph"/>
        <w:numPr>
          <w:ilvl w:val="0"/>
          <w:numId w:val="8"/>
        </w:numPr>
        <w:jc w:val="right"/>
      </w:pPr>
      <w:r w:rsidRPr="00E805BB">
        <w:rPr>
          <w:b/>
          <w:bCs/>
        </w:rPr>
        <w:t>Contingency Budget for Financial Risk Management:</w:t>
      </w:r>
      <w:r w:rsidRPr="00E805BB">
        <w:t xml:space="preserve"> $xx</w:t>
      </w:r>
    </w:p>
    <w:p w14:paraId="2425007B" w14:textId="77777777" w:rsidR="00CB19F4" w:rsidRPr="00E805BB" w:rsidRDefault="00CB19F4" w:rsidP="009C4AA0"/>
    <w:p w14:paraId="6C2F74B4" w14:textId="77777777" w:rsidR="00AB6153" w:rsidRDefault="00AB6153">
      <w:pPr>
        <w:rPr>
          <w:rFonts w:eastAsiaTheme="majorEastAsia" w:cstheme="majorBidi"/>
          <w:b/>
          <w:color w:val="0F4761" w:themeColor="accent1" w:themeShade="BF"/>
          <w:sz w:val="28"/>
          <w:szCs w:val="32"/>
        </w:rPr>
      </w:pPr>
      <w:r>
        <w:br w:type="page"/>
      </w:r>
    </w:p>
    <w:p w14:paraId="481EFDAF" w14:textId="4B35DB6B" w:rsidR="00CB19F4" w:rsidRPr="00E805BB" w:rsidRDefault="00CB19F4" w:rsidP="00CB19F4">
      <w:pPr>
        <w:pStyle w:val="Heading2"/>
        <w:rPr>
          <w:rFonts w:asciiTheme="minorHAnsi" w:hAnsiTheme="minorHAnsi"/>
        </w:rPr>
      </w:pPr>
      <w:r w:rsidRPr="00E805BB">
        <w:rPr>
          <w:rFonts w:asciiTheme="minorHAnsi" w:hAnsiTheme="minorHAnsi"/>
        </w:rPr>
        <w:lastRenderedPageBreak/>
        <w:t>5.4 Compliance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E805BB" w14:paraId="3304B463"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70C14B96" w14:textId="77777777" w:rsidR="002A17A9" w:rsidRPr="00E805BB" w:rsidRDefault="002A17A9" w:rsidP="005F1AA6">
            <w:pPr>
              <w:jc w:val="center"/>
            </w:pPr>
          </w:p>
        </w:tc>
        <w:tc>
          <w:tcPr>
            <w:tcW w:w="1858" w:type="dxa"/>
            <w:tcBorders>
              <w:left w:val="single" w:sz="4" w:space="0" w:color="FFFFFF" w:themeColor="background1"/>
              <w:right w:val="single" w:sz="4" w:space="0" w:color="FFFFFF"/>
            </w:tcBorders>
            <w:vAlign w:val="center"/>
          </w:tcPr>
          <w:p w14:paraId="427DAE4E"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RISK</w:t>
            </w:r>
          </w:p>
        </w:tc>
        <w:tc>
          <w:tcPr>
            <w:tcW w:w="3392" w:type="dxa"/>
            <w:tcBorders>
              <w:left w:val="single" w:sz="4" w:space="0" w:color="FFFFFF"/>
            </w:tcBorders>
            <w:vAlign w:val="center"/>
          </w:tcPr>
          <w:p w14:paraId="6A94C711"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MITIGATION</w:t>
            </w:r>
          </w:p>
        </w:tc>
        <w:tc>
          <w:tcPr>
            <w:tcW w:w="1937" w:type="dxa"/>
            <w:tcBorders>
              <w:left w:val="single" w:sz="4" w:space="0" w:color="FFFFFF"/>
            </w:tcBorders>
            <w:vAlign w:val="center"/>
          </w:tcPr>
          <w:p w14:paraId="68A5C41F"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E805BB">
              <w:t>PROBABILITY</w:t>
            </w:r>
          </w:p>
          <w:p w14:paraId="3A61B726"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OF OCCURRENCE (%)</w:t>
            </w:r>
          </w:p>
        </w:tc>
        <w:tc>
          <w:tcPr>
            <w:tcW w:w="1875" w:type="dxa"/>
            <w:tcBorders>
              <w:left w:val="single" w:sz="4" w:space="0" w:color="FFFFFF"/>
            </w:tcBorders>
            <w:vAlign w:val="center"/>
          </w:tcPr>
          <w:p w14:paraId="51BBF722" w14:textId="77777777" w:rsidR="002A17A9" w:rsidRPr="00E805BB"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E805BB">
              <w:t>POTENTIAL IMPACT COST ($)</w:t>
            </w:r>
          </w:p>
        </w:tc>
      </w:tr>
      <w:tr w:rsidR="002A17A9" w:rsidRPr="00E805BB" w14:paraId="223CD103"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5688F60E" w14:textId="77777777" w:rsidR="002A17A9" w:rsidRPr="00E805BB" w:rsidRDefault="002A17A9" w:rsidP="005F1AA6">
            <w:pPr>
              <w:jc w:val="center"/>
            </w:pPr>
            <w:r w:rsidRPr="00E805BB">
              <w:t>1</w:t>
            </w:r>
          </w:p>
        </w:tc>
        <w:tc>
          <w:tcPr>
            <w:tcW w:w="1858" w:type="dxa"/>
            <w:vAlign w:val="center"/>
          </w:tcPr>
          <w:p w14:paraId="5F546AD9" w14:textId="4468739C" w:rsidR="002A17A9" w:rsidRPr="00E805BB"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4493F906"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BC52E1F"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56875E63"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E805BB" w14:paraId="68513F7A"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122B19CA" w14:textId="77777777" w:rsidR="002A17A9" w:rsidRPr="00E805BB" w:rsidRDefault="002A17A9" w:rsidP="005F1AA6">
            <w:pPr>
              <w:jc w:val="center"/>
            </w:pPr>
            <w:r w:rsidRPr="00E805BB">
              <w:t>2</w:t>
            </w:r>
          </w:p>
        </w:tc>
        <w:tc>
          <w:tcPr>
            <w:tcW w:w="1858" w:type="dxa"/>
            <w:vAlign w:val="center"/>
          </w:tcPr>
          <w:p w14:paraId="1A89089E" w14:textId="76280135" w:rsidR="002A17A9" w:rsidRPr="00E805BB"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161C4BA6"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568EE643"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432472B4"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E805BB" w14:paraId="7A272B4A"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FFD0E3B" w14:textId="77777777" w:rsidR="002A17A9" w:rsidRPr="00E805BB" w:rsidRDefault="002A17A9" w:rsidP="005F1AA6">
            <w:pPr>
              <w:jc w:val="center"/>
            </w:pPr>
            <w:r w:rsidRPr="00E805BB">
              <w:t>3</w:t>
            </w:r>
          </w:p>
        </w:tc>
        <w:tc>
          <w:tcPr>
            <w:tcW w:w="1858" w:type="dxa"/>
            <w:vAlign w:val="center"/>
          </w:tcPr>
          <w:p w14:paraId="7A1797EA" w14:textId="77C350C7" w:rsidR="002A17A9" w:rsidRPr="00E805BB"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762BEBD5"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E034617"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2EA48FA3" w14:textId="77777777" w:rsidR="002A17A9" w:rsidRPr="00E805BB"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E805BB" w14:paraId="19C20C8E"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4BB4B63C" w14:textId="77777777" w:rsidR="002A17A9" w:rsidRPr="00E805BB" w:rsidRDefault="002A17A9" w:rsidP="005F1AA6">
            <w:pPr>
              <w:jc w:val="center"/>
            </w:pPr>
            <w:r w:rsidRPr="00E805BB">
              <w:t>n</w:t>
            </w:r>
          </w:p>
        </w:tc>
        <w:tc>
          <w:tcPr>
            <w:tcW w:w="1858" w:type="dxa"/>
            <w:vAlign w:val="center"/>
          </w:tcPr>
          <w:p w14:paraId="6EBFFB7A" w14:textId="77777777" w:rsidR="002A17A9" w:rsidRPr="00E805BB" w:rsidRDefault="002A17A9" w:rsidP="005F1AA6">
            <w:pPr>
              <w:cnfStyle w:val="000000000000" w:firstRow="0" w:lastRow="0" w:firstColumn="0" w:lastColumn="0" w:oddVBand="0" w:evenVBand="0" w:oddHBand="0" w:evenHBand="0" w:firstRowFirstColumn="0" w:firstRowLastColumn="0" w:lastRowFirstColumn="0" w:lastRowLastColumn="0"/>
            </w:pPr>
            <w:r w:rsidRPr="00E805BB">
              <w:t>&lt;Insert additional risks&gt;</w:t>
            </w:r>
          </w:p>
        </w:tc>
        <w:tc>
          <w:tcPr>
            <w:tcW w:w="3392" w:type="dxa"/>
            <w:vAlign w:val="center"/>
          </w:tcPr>
          <w:p w14:paraId="561F75CC"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FF70454"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26DCF9A" w14:textId="77777777" w:rsidR="002A17A9" w:rsidRPr="00E805BB"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3DF73AFF" w14:textId="6239FD1B" w:rsidR="00CB19F4" w:rsidRPr="00E805BB" w:rsidRDefault="00CB19F4" w:rsidP="00CB19F4">
      <w:pPr>
        <w:pStyle w:val="ListParagraph"/>
        <w:numPr>
          <w:ilvl w:val="0"/>
          <w:numId w:val="8"/>
        </w:numPr>
        <w:jc w:val="right"/>
      </w:pPr>
      <w:r w:rsidRPr="00E805BB">
        <w:rPr>
          <w:b/>
          <w:bCs/>
        </w:rPr>
        <w:t>Contingency Budget for Compliance Risk Management:</w:t>
      </w:r>
      <w:r w:rsidRPr="00E805BB">
        <w:t xml:space="preserve"> $xx</w:t>
      </w:r>
    </w:p>
    <w:p w14:paraId="704B593B" w14:textId="77777777" w:rsidR="00CB19F4" w:rsidRPr="00E805BB" w:rsidRDefault="00CB19F4" w:rsidP="009C4AA0"/>
    <w:p w14:paraId="4E8531E8" w14:textId="48E4EC15" w:rsidR="00CB19F4" w:rsidRPr="00E805BB" w:rsidRDefault="00CB19F4" w:rsidP="009C4AA0">
      <w:r w:rsidRPr="00E805BB">
        <w:rPr>
          <w:b/>
          <w:bCs/>
        </w:rPr>
        <w:t>Total Contingency Budget for Risk Management:</w:t>
      </w:r>
      <w:r w:rsidRPr="00E805BB">
        <w:t xml:space="preserve"> $xx &lt;SUM a through d, add others </w:t>
      </w:r>
      <w:r w:rsidR="00CE77E4" w:rsidRPr="00E805BB">
        <w:t>as appropriate</w:t>
      </w:r>
      <w:r w:rsidRPr="00E805BB">
        <w:t xml:space="preserve"> to your firm&gt;</w:t>
      </w:r>
    </w:p>
    <w:p w14:paraId="786B84E7" w14:textId="3F0048CE" w:rsidR="00813EA2" w:rsidRPr="00E805BB" w:rsidRDefault="00813EA2" w:rsidP="00813EA2">
      <w:pPr>
        <w:pStyle w:val="Heading1"/>
        <w:rPr>
          <w:rFonts w:asciiTheme="minorHAnsi" w:hAnsiTheme="minorHAnsi"/>
        </w:rPr>
      </w:pPr>
      <w:r w:rsidRPr="00E805BB">
        <w:rPr>
          <w:rFonts w:asciiTheme="minorHAnsi" w:hAnsiTheme="minorHAnsi"/>
        </w:rPr>
        <w:t>6. Total Costs and Benefits</w:t>
      </w:r>
    </w:p>
    <w:p w14:paraId="1C89E285" w14:textId="77777777" w:rsidR="00813EA2" w:rsidRPr="00E805BB" w:rsidRDefault="00813EA2" w:rsidP="009C4AA0"/>
    <w:tbl>
      <w:tblPr>
        <w:tblStyle w:val="GridTable5Dark"/>
        <w:tblW w:w="8958" w:type="dxa"/>
        <w:tblLook w:val="04A0" w:firstRow="1" w:lastRow="0" w:firstColumn="1" w:lastColumn="0" w:noHBand="0" w:noVBand="1"/>
      </w:tblPr>
      <w:tblGrid>
        <w:gridCol w:w="4751"/>
        <w:gridCol w:w="4207"/>
      </w:tblGrid>
      <w:tr w:rsidR="00813EA2" w:rsidRPr="00E805BB" w14:paraId="753B2A25" w14:textId="77777777" w:rsidTr="00813EA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top w:val="single" w:sz="4" w:space="0" w:color="000000"/>
              <w:left w:val="single" w:sz="4" w:space="0" w:color="000000"/>
            </w:tcBorders>
            <w:vAlign w:val="center"/>
            <w:hideMark/>
          </w:tcPr>
          <w:p w14:paraId="79C4303C" w14:textId="522D5053" w:rsidR="00813EA2" w:rsidRPr="00E805BB" w:rsidRDefault="00813EA2" w:rsidP="005F1AA6">
            <w:pPr>
              <w:rPr>
                <w:rFonts w:eastAsia="Times New Roman" w:cs="Times New Roman"/>
                <w:color w:val="auto"/>
                <w:kern w:val="0"/>
                <w:szCs w:val="24"/>
                <w14:ligatures w14:val="none"/>
              </w:rPr>
            </w:pPr>
            <w:r w:rsidRPr="00E805BB">
              <w:rPr>
                <w:rFonts w:eastAsia="Times New Roman" w:cs="Times New Roman"/>
                <w:color w:val="auto"/>
                <w:kern w:val="0"/>
                <w:szCs w:val="24"/>
                <w14:ligatures w14:val="none"/>
              </w:rPr>
              <w:t>TOTAL OF ANTICIPATED COSTS</w:t>
            </w:r>
          </w:p>
        </w:tc>
        <w:tc>
          <w:tcPr>
            <w:tcW w:w="4207" w:type="dxa"/>
            <w:tcBorders>
              <w:top w:val="single" w:sz="4" w:space="0" w:color="000000"/>
              <w:bottom w:val="single" w:sz="4" w:space="0" w:color="auto"/>
              <w:right w:val="single" w:sz="4" w:space="0" w:color="000000"/>
            </w:tcBorders>
            <w:shd w:val="clear" w:color="auto" w:fill="FFFFFF" w:themeFill="background1"/>
            <w:vAlign w:val="center"/>
            <w:hideMark/>
          </w:tcPr>
          <w:p w14:paraId="767B5A11" w14:textId="23222C2B" w:rsidR="00813EA2" w:rsidRPr="00E805BB" w:rsidRDefault="00813EA2" w:rsidP="00813EA2">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kern w:val="0"/>
                <w:szCs w:val="24"/>
                <w14:ligatures w14:val="none"/>
              </w:rPr>
            </w:pPr>
            <w:r w:rsidRPr="00E805BB">
              <w:rPr>
                <w:rFonts w:eastAsia="Times New Roman" w:cs="Times New Roman"/>
                <w:b w:val="0"/>
                <w:bCs w:val="0"/>
                <w:color w:val="auto"/>
                <w:kern w:val="0"/>
                <w:szCs w:val="24"/>
                <w14:ligatures w14:val="none"/>
              </w:rPr>
              <w:t>$xx</w:t>
            </w:r>
          </w:p>
        </w:tc>
      </w:tr>
      <w:tr w:rsidR="00813EA2" w:rsidRPr="00E805BB" w14:paraId="52D0EE95" w14:textId="77777777" w:rsidTr="00813EA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left w:val="single" w:sz="4" w:space="0" w:color="000000"/>
            </w:tcBorders>
            <w:vAlign w:val="center"/>
            <w:hideMark/>
          </w:tcPr>
          <w:p w14:paraId="79CCC3E6" w14:textId="0ACB7930" w:rsidR="00813EA2" w:rsidRPr="00E805BB" w:rsidRDefault="00813EA2" w:rsidP="005F1AA6">
            <w:pPr>
              <w:rPr>
                <w:rFonts w:eastAsia="Times New Roman" w:cs="Times New Roman"/>
                <w:kern w:val="0"/>
                <w:szCs w:val="24"/>
                <w14:ligatures w14:val="none"/>
              </w:rPr>
            </w:pPr>
            <w:r w:rsidRPr="00E805BB">
              <w:rPr>
                <w:rFonts w:eastAsia="Times New Roman" w:cs="Times New Roman"/>
                <w:kern w:val="0"/>
                <w:szCs w:val="24"/>
                <w14:ligatures w14:val="none"/>
              </w:rPr>
              <w:t>TOTAL OF EXPECTED BENEFITS</w:t>
            </w:r>
          </w:p>
        </w:tc>
        <w:tc>
          <w:tcPr>
            <w:tcW w:w="4207" w:type="dxa"/>
            <w:tcBorders>
              <w:top w:val="single" w:sz="4" w:space="0" w:color="auto"/>
              <w:bottom w:val="single" w:sz="4" w:space="0" w:color="auto"/>
              <w:right w:val="single" w:sz="4" w:space="0" w:color="000000"/>
            </w:tcBorders>
            <w:shd w:val="clear" w:color="auto" w:fill="FFFFFF" w:themeFill="background1"/>
            <w:vAlign w:val="center"/>
            <w:hideMark/>
          </w:tcPr>
          <w:p w14:paraId="3F845580" w14:textId="00F315E9" w:rsidR="00813EA2" w:rsidRPr="00E805BB" w:rsidRDefault="00813EA2" w:rsidP="00813EA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E805BB">
              <w:rPr>
                <w:rFonts w:eastAsia="Times New Roman" w:cs="Times New Roman"/>
                <w:kern w:val="0"/>
                <w:szCs w:val="24"/>
                <w14:ligatures w14:val="none"/>
              </w:rPr>
              <w:t>$xx</w:t>
            </w:r>
          </w:p>
        </w:tc>
      </w:tr>
    </w:tbl>
    <w:p w14:paraId="75A7ECDC" w14:textId="77777777" w:rsidR="00813EA2" w:rsidRPr="00E805BB" w:rsidRDefault="00813EA2" w:rsidP="009C4AA0"/>
    <w:p w14:paraId="6DD2BE8C" w14:textId="77777777" w:rsidR="00AB6153" w:rsidRDefault="00AB6153">
      <w:pPr>
        <w:rPr>
          <w:rFonts w:eastAsiaTheme="majorEastAsia" w:cstheme="majorBidi"/>
          <w:b/>
          <w:color w:val="0F4761" w:themeColor="accent1" w:themeShade="BF"/>
          <w:sz w:val="32"/>
          <w:szCs w:val="40"/>
        </w:rPr>
      </w:pPr>
      <w:r>
        <w:br w:type="page"/>
      </w:r>
    </w:p>
    <w:p w14:paraId="0B28885A" w14:textId="739D1F9D" w:rsidR="00CB19F4" w:rsidRPr="00E805BB" w:rsidRDefault="00813EA2" w:rsidP="00874A2C">
      <w:pPr>
        <w:pStyle w:val="Heading1"/>
        <w:rPr>
          <w:rFonts w:asciiTheme="minorHAnsi" w:hAnsiTheme="minorHAnsi"/>
        </w:rPr>
      </w:pPr>
      <w:r w:rsidRPr="00E805BB">
        <w:rPr>
          <w:rFonts w:asciiTheme="minorHAnsi" w:hAnsiTheme="minorHAnsi"/>
        </w:rPr>
        <w:lastRenderedPageBreak/>
        <w:t>7</w:t>
      </w:r>
      <w:r w:rsidR="00874A2C" w:rsidRPr="00E805BB">
        <w:rPr>
          <w:rFonts w:asciiTheme="minorHAnsi" w:hAnsiTheme="minorHAnsi"/>
        </w:rPr>
        <w:t>. Outlook</w:t>
      </w:r>
    </w:p>
    <w:p w14:paraId="45577112" w14:textId="77777777" w:rsidR="00874A2C" w:rsidRPr="00E805BB" w:rsidRDefault="00874A2C" w:rsidP="00874A2C"/>
    <w:tbl>
      <w:tblPr>
        <w:tblStyle w:val="GridTable5Dark"/>
        <w:tblW w:w="9374" w:type="dxa"/>
        <w:tblLook w:val="04A0" w:firstRow="1" w:lastRow="0" w:firstColumn="1" w:lastColumn="0" w:noHBand="0" w:noVBand="1"/>
      </w:tblPr>
      <w:tblGrid>
        <w:gridCol w:w="3124"/>
        <w:gridCol w:w="3125"/>
        <w:gridCol w:w="3125"/>
      </w:tblGrid>
      <w:tr w:rsidR="00874A2C" w:rsidRPr="00E805BB" w14:paraId="7A53F1BE" w14:textId="77777777" w:rsidTr="00874A2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tcBorders>
              <w:right w:val="single" w:sz="4" w:space="0" w:color="FFFFFF" w:themeColor="background1"/>
            </w:tcBorders>
            <w:vAlign w:val="center"/>
          </w:tcPr>
          <w:p w14:paraId="685279A9" w14:textId="60D701DF" w:rsidR="00874A2C" w:rsidRPr="00E805BB" w:rsidRDefault="00874A2C" w:rsidP="00874A2C">
            <w:pPr>
              <w:jc w:val="center"/>
            </w:pPr>
            <w:r w:rsidRPr="00E805BB">
              <w:t>Time Span</w:t>
            </w:r>
          </w:p>
        </w:tc>
        <w:tc>
          <w:tcPr>
            <w:tcW w:w="3125" w:type="dxa"/>
            <w:tcBorders>
              <w:left w:val="single" w:sz="4" w:space="0" w:color="FFFFFF" w:themeColor="background1"/>
              <w:right w:val="single" w:sz="4" w:space="0" w:color="FFFFFF"/>
            </w:tcBorders>
            <w:vAlign w:val="center"/>
          </w:tcPr>
          <w:p w14:paraId="3F123DCF" w14:textId="712FA99E" w:rsidR="00874A2C" w:rsidRPr="00E805BB"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E805BB">
              <w:t>Benefits</w:t>
            </w:r>
          </w:p>
        </w:tc>
        <w:tc>
          <w:tcPr>
            <w:tcW w:w="3125" w:type="dxa"/>
            <w:tcBorders>
              <w:left w:val="single" w:sz="4" w:space="0" w:color="FFFFFF"/>
            </w:tcBorders>
            <w:vAlign w:val="center"/>
          </w:tcPr>
          <w:p w14:paraId="39D9F9E1" w14:textId="4904E778" w:rsidR="00874A2C" w:rsidRPr="00E805BB"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E805BB">
              <w:t>Costs</w:t>
            </w:r>
          </w:p>
        </w:tc>
      </w:tr>
      <w:tr w:rsidR="00874A2C" w:rsidRPr="00E805BB" w14:paraId="1769647D" w14:textId="77777777" w:rsidTr="00874A2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016E1165" w14:textId="14AD0174" w:rsidR="00874A2C" w:rsidRPr="00E805BB" w:rsidRDefault="00874A2C" w:rsidP="00874A2C">
            <w:pPr>
              <w:rPr>
                <w:b w:val="0"/>
                <w:bCs w:val="0"/>
              </w:rPr>
            </w:pPr>
            <w:r w:rsidRPr="00E805BB">
              <w:rPr>
                <w:b w:val="0"/>
                <w:bCs w:val="0"/>
              </w:rPr>
              <w:t>Short-Term (&lt;1 year)</w:t>
            </w:r>
          </w:p>
        </w:tc>
        <w:tc>
          <w:tcPr>
            <w:tcW w:w="3125" w:type="dxa"/>
            <w:vAlign w:val="center"/>
          </w:tcPr>
          <w:p w14:paraId="769DFD78" w14:textId="77777777" w:rsidR="00874A2C" w:rsidRPr="00E805BB"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2611E420" w14:textId="77777777" w:rsidR="00874A2C" w:rsidRPr="00E805BB"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r w:rsidR="00874A2C" w:rsidRPr="00E805BB" w14:paraId="7FC3CA87" w14:textId="77777777" w:rsidTr="00874A2C">
        <w:trPr>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4140C01D" w14:textId="3E8E10FC" w:rsidR="00874A2C" w:rsidRPr="00E805BB" w:rsidRDefault="00874A2C" w:rsidP="00874A2C">
            <w:pPr>
              <w:rPr>
                <w:b w:val="0"/>
                <w:bCs w:val="0"/>
              </w:rPr>
            </w:pPr>
            <w:r w:rsidRPr="00E805BB">
              <w:rPr>
                <w:b w:val="0"/>
                <w:bCs w:val="0"/>
              </w:rPr>
              <w:t>Medium-Term (1 – 3 years)</w:t>
            </w:r>
          </w:p>
        </w:tc>
        <w:tc>
          <w:tcPr>
            <w:tcW w:w="3125" w:type="dxa"/>
            <w:vAlign w:val="center"/>
          </w:tcPr>
          <w:p w14:paraId="6C16F4EB" w14:textId="77777777" w:rsidR="00874A2C" w:rsidRPr="00E805BB" w:rsidRDefault="00874A2C" w:rsidP="00874A2C">
            <w:pPr>
              <w:jc w:val="center"/>
              <w:cnfStyle w:val="000000000000" w:firstRow="0" w:lastRow="0" w:firstColumn="0" w:lastColumn="0" w:oddVBand="0" w:evenVBand="0" w:oddHBand="0" w:evenHBand="0" w:firstRowFirstColumn="0" w:firstRowLastColumn="0" w:lastRowFirstColumn="0" w:lastRowLastColumn="0"/>
            </w:pPr>
          </w:p>
        </w:tc>
        <w:tc>
          <w:tcPr>
            <w:tcW w:w="3125" w:type="dxa"/>
            <w:vAlign w:val="center"/>
          </w:tcPr>
          <w:p w14:paraId="47BEDA26" w14:textId="77777777" w:rsidR="00874A2C" w:rsidRPr="00E805BB" w:rsidRDefault="00874A2C" w:rsidP="00874A2C">
            <w:pPr>
              <w:jc w:val="center"/>
              <w:cnfStyle w:val="000000000000" w:firstRow="0" w:lastRow="0" w:firstColumn="0" w:lastColumn="0" w:oddVBand="0" w:evenVBand="0" w:oddHBand="0" w:evenHBand="0" w:firstRowFirstColumn="0" w:firstRowLastColumn="0" w:lastRowFirstColumn="0" w:lastRowLastColumn="0"/>
            </w:pPr>
          </w:p>
        </w:tc>
      </w:tr>
      <w:tr w:rsidR="00874A2C" w:rsidRPr="00E805BB" w14:paraId="002D0CCF" w14:textId="77777777" w:rsidTr="00874A2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153D9E5F" w14:textId="01C7B670" w:rsidR="00874A2C" w:rsidRPr="00E805BB" w:rsidRDefault="00874A2C" w:rsidP="00874A2C">
            <w:pPr>
              <w:rPr>
                <w:b w:val="0"/>
                <w:bCs w:val="0"/>
              </w:rPr>
            </w:pPr>
            <w:r w:rsidRPr="00E805BB">
              <w:rPr>
                <w:b w:val="0"/>
                <w:bCs w:val="0"/>
              </w:rPr>
              <w:t>Long-Term (3+ years)</w:t>
            </w:r>
          </w:p>
        </w:tc>
        <w:tc>
          <w:tcPr>
            <w:tcW w:w="3125" w:type="dxa"/>
            <w:vAlign w:val="center"/>
          </w:tcPr>
          <w:p w14:paraId="77F169C4" w14:textId="77777777" w:rsidR="00874A2C" w:rsidRPr="00E805BB"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03737A72" w14:textId="77777777" w:rsidR="00874A2C" w:rsidRPr="00E805BB"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bl>
    <w:p w14:paraId="5854C61C" w14:textId="77777777" w:rsidR="001663CC" w:rsidRPr="00E805BB" w:rsidRDefault="001663CC" w:rsidP="009C4AA0"/>
    <w:p w14:paraId="421741A9" w14:textId="6D053DC8" w:rsidR="00AB64AB" w:rsidRPr="00E805BB" w:rsidRDefault="00813EA2" w:rsidP="00626322">
      <w:pPr>
        <w:pStyle w:val="Heading1"/>
        <w:rPr>
          <w:rFonts w:asciiTheme="minorHAnsi" w:hAnsiTheme="minorHAnsi"/>
        </w:rPr>
      </w:pPr>
      <w:r w:rsidRPr="00E805BB">
        <w:rPr>
          <w:rFonts w:asciiTheme="minorHAnsi" w:hAnsiTheme="minorHAnsi"/>
        </w:rPr>
        <w:t>8</w:t>
      </w:r>
      <w:r w:rsidR="00626322" w:rsidRPr="00E805BB">
        <w:rPr>
          <w:rFonts w:asciiTheme="minorHAnsi" w:hAnsiTheme="minorHAnsi"/>
        </w:rPr>
        <w:t>. Net Present Value</w:t>
      </w:r>
    </w:p>
    <w:p w14:paraId="5584DDC2" w14:textId="77777777" w:rsidR="00626322" w:rsidRPr="00E805BB" w:rsidRDefault="00626322" w:rsidP="00626322"/>
    <w:tbl>
      <w:tblPr>
        <w:tblStyle w:val="GridTable5Dark"/>
        <w:tblW w:w="9303" w:type="dxa"/>
        <w:tblLook w:val="04A0" w:firstRow="1" w:lastRow="0" w:firstColumn="1" w:lastColumn="0" w:noHBand="0" w:noVBand="1"/>
      </w:tblPr>
      <w:tblGrid>
        <w:gridCol w:w="2060"/>
        <w:gridCol w:w="1810"/>
        <w:gridCol w:w="1811"/>
        <w:gridCol w:w="1811"/>
        <w:gridCol w:w="1811"/>
      </w:tblGrid>
      <w:tr w:rsidR="00626322" w:rsidRPr="00E805BB" w14:paraId="10FCBAB5" w14:textId="77777777" w:rsidTr="0062632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47D0F3D6" w14:textId="77777777" w:rsidR="00626322" w:rsidRPr="00E805BB" w:rsidRDefault="00626322" w:rsidP="00626322">
            <w:pPr>
              <w:jc w:val="center"/>
              <w:rPr>
                <w:rFonts w:eastAsia="Times New Roman" w:cs="Times New Roman"/>
                <w:b w:val="0"/>
                <w:bCs w:val="0"/>
                <w:kern w:val="0"/>
                <w:szCs w:val="24"/>
                <w14:ligatures w14:val="none"/>
              </w:rPr>
            </w:pPr>
            <w:r w:rsidRPr="00E805BB">
              <w:rPr>
                <w:rFonts w:eastAsia="Times New Roman" w:cs="Times New Roman"/>
                <w:kern w:val="0"/>
                <w:szCs w:val="24"/>
                <w14:ligatures w14:val="none"/>
              </w:rPr>
              <w:t>Time Period (t)</w:t>
            </w:r>
          </w:p>
        </w:tc>
        <w:tc>
          <w:tcPr>
            <w:tcW w:w="1810" w:type="dxa"/>
            <w:tcBorders>
              <w:left w:val="single" w:sz="4" w:space="0" w:color="FFFFFF"/>
              <w:right w:val="single" w:sz="4" w:space="0" w:color="FFFFFF"/>
            </w:tcBorders>
            <w:vAlign w:val="center"/>
            <w:hideMark/>
          </w:tcPr>
          <w:p w14:paraId="36273F3F" w14:textId="1384E0F4" w:rsidR="00626322" w:rsidRPr="00E805BB"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E805BB">
              <w:rPr>
                <w:rFonts w:eastAsia="Times New Roman" w:cs="Times New Roman"/>
                <w:kern w:val="0"/>
                <w:szCs w:val="24"/>
                <w14:ligatures w14:val="none"/>
              </w:rPr>
              <w:t>Benefits ($)</w:t>
            </w:r>
          </w:p>
        </w:tc>
        <w:tc>
          <w:tcPr>
            <w:tcW w:w="1811" w:type="dxa"/>
            <w:tcBorders>
              <w:left w:val="single" w:sz="4" w:space="0" w:color="FFFFFF"/>
              <w:right w:val="single" w:sz="4" w:space="0" w:color="FFFFFF"/>
            </w:tcBorders>
            <w:vAlign w:val="center"/>
            <w:hideMark/>
          </w:tcPr>
          <w:p w14:paraId="1AB219F3" w14:textId="77777777" w:rsidR="00626322" w:rsidRPr="00E805BB"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E805BB">
              <w:rPr>
                <w:rFonts w:eastAsia="Times New Roman" w:cs="Times New Roman"/>
                <w:kern w:val="0"/>
                <w:szCs w:val="24"/>
                <w14:ligatures w14:val="none"/>
              </w:rPr>
              <w:t>Costs ($)</w:t>
            </w:r>
          </w:p>
        </w:tc>
        <w:tc>
          <w:tcPr>
            <w:tcW w:w="1811" w:type="dxa"/>
            <w:tcBorders>
              <w:left w:val="single" w:sz="4" w:space="0" w:color="FFFFFF"/>
              <w:right w:val="single" w:sz="4" w:space="0" w:color="FFFFFF"/>
            </w:tcBorders>
            <w:vAlign w:val="center"/>
            <w:hideMark/>
          </w:tcPr>
          <w:p w14:paraId="3D9A2C62" w14:textId="77777777" w:rsidR="00626322" w:rsidRPr="00E805BB"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E805BB">
              <w:rPr>
                <w:rFonts w:eastAsia="Times New Roman" w:cs="Times New Roman"/>
                <w:kern w:val="0"/>
                <w:szCs w:val="24"/>
                <w14:ligatures w14:val="none"/>
              </w:rPr>
              <w:t>Net Benefits ($)</w:t>
            </w:r>
          </w:p>
        </w:tc>
        <w:tc>
          <w:tcPr>
            <w:tcW w:w="1811" w:type="dxa"/>
            <w:tcBorders>
              <w:left w:val="single" w:sz="4" w:space="0" w:color="FFFFFF"/>
            </w:tcBorders>
            <w:vAlign w:val="center"/>
            <w:hideMark/>
          </w:tcPr>
          <w:p w14:paraId="5EA592C7" w14:textId="77777777" w:rsidR="00626322" w:rsidRPr="00E805BB"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E805BB">
              <w:rPr>
                <w:rFonts w:eastAsia="Times New Roman" w:cs="Times New Roman"/>
                <w:kern w:val="0"/>
                <w:szCs w:val="24"/>
                <w14:ligatures w14:val="none"/>
              </w:rPr>
              <w:t>Present Value ($)</w:t>
            </w:r>
          </w:p>
        </w:tc>
      </w:tr>
      <w:tr w:rsidR="00626322" w:rsidRPr="00E805BB" w14:paraId="34183AFD" w14:textId="77777777" w:rsidTr="0062632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36022" w14:textId="77777777" w:rsidR="00626322" w:rsidRPr="00E805BB" w:rsidRDefault="00626322" w:rsidP="00626322">
            <w:pPr>
              <w:rPr>
                <w:rFonts w:eastAsia="Times New Roman" w:cs="Times New Roman"/>
                <w:kern w:val="0"/>
                <w:szCs w:val="24"/>
                <w14:ligatures w14:val="none"/>
              </w:rPr>
            </w:pPr>
            <w:r w:rsidRPr="00E805BB">
              <w:rPr>
                <w:rFonts w:eastAsia="Times New Roman" w:cs="Times New Roman"/>
                <w:kern w:val="0"/>
                <w:szCs w:val="24"/>
                <w14:ligatures w14:val="none"/>
              </w:rPr>
              <w:t>Year 1</w:t>
            </w:r>
          </w:p>
        </w:tc>
        <w:tc>
          <w:tcPr>
            <w:tcW w:w="1810" w:type="dxa"/>
            <w:vAlign w:val="center"/>
            <w:hideMark/>
          </w:tcPr>
          <w:p w14:paraId="12DBE2E7" w14:textId="5994BB21"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189C76A3" w14:textId="77777777"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57FFFF7" w14:textId="77777777"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5A8B7BC6" w14:textId="77777777"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E805BB" w14:paraId="3B238C61"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BD082" w14:textId="77777777" w:rsidR="00626322" w:rsidRPr="00E805BB" w:rsidRDefault="00626322" w:rsidP="00626322">
            <w:pPr>
              <w:rPr>
                <w:rFonts w:eastAsia="Times New Roman" w:cs="Times New Roman"/>
                <w:kern w:val="0"/>
                <w:szCs w:val="24"/>
                <w14:ligatures w14:val="none"/>
              </w:rPr>
            </w:pPr>
            <w:r w:rsidRPr="00E805BB">
              <w:rPr>
                <w:rFonts w:eastAsia="Times New Roman" w:cs="Times New Roman"/>
                <w:kern w:val="0"/>
                <w:szCs w:val="24"/>
                <w14:ligatures w14:val="none"/>
              </w:rPr>
              <w:t>Year 2</w:t>
            </w:r>
          </w:p>
        </w:tc>
        <w:tc>
          <w:tcPr>
            <w:tcW w:w="1810" w:type="dxa"/>
            <w:vAlign w:val="center"/>
            <w:hideMark/>
          </w:tcPr>
          <w:p w14:paraId="149AC17A" w14:textId="3E759EDC"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0FFD2C48" w14:textId="77777777"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7E987A27" w14:textId="77777777"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3A932C9E" w14:textId="77777777"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626322" w:rsidRPr="00E805BB" w14:paraId="3F80FC0C" w14:textId="77777777" w:rsidTr="0062632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D3D0E" w14:textId="77777777" w:rsidR="00626322" w:rsidRPr="00E805BB" w:rsidRDefault="00626322" w:rsidP="00626322">
            <w:pPr>
              <w:rPr>
                <w:rFonts w:eastAsia="Times New Roman" w:cs="Times New Roman"/>
                <w:kern w:val="0"/>
                <w:szCs w:val="24"/>
                <w14:ligatures w14:val="none"/>
              </w:rPr>
            </w:pPr>
            <w:r w:rsidRPr="00E805BB">
              <w:rPr>
                <w:rFonts w:eastAsia="Times New Roman" w:cs="Times New Roman"/>
                <w:kern w:val="0"/>
                <w:szCs w:val="24"/>
                <w14:ligatures w14:val="none"/>
              </w:rPr>
              <w:t>Year 3</w:t>
            </w:r>
          </w:p>
        </w:tc>
        <w:tc>
          <w:tcPr>
            <w:tcW w:w="1810" w:type="dxa"/>
            <w:vAlign w:val="center"/>
            <w:hideMark/>
          </w:tcPr>
          <w:p w14:paraId="25AC176E" w14:textId="08D15128"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560BAC87" w14:textId="77777777"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18E6A185" w14:textId="77777777"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62CF2310" w14:textId="77777777" w:rsidR="00626322" w:rsidRPr="00E805BB"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E805BB" w14:paraId="7E6BD9AC"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22D07" w14:textId="77777777" w:rsidR="00626322" w:rsidRPr="00E805BB" w:rsidRDefault="00626322" w:rsidP="00626322">
            <w:pPr>
              <w:rPr>
                <w:rFonts w:eastAsia="Times New Roman" w:cs="Times New Roman"/>
                <w:kern w:val="0"/>
                <w:szCs w:val="24"/>
                <w14:ligatures w14:val="none"/>
              </w:rPr>
            </w:pPr>
            <w:r w:rsidRPr="00E805BB">
              <w:rPr>
                <w:rFonts w:eastAsia="Times New Roman" w:cs="Times New Roman"/>
                <w:kern w:val="0"/>
                <w:szCs w:val="24"/>
                <w14:ligatures w14:val="none"/>
              </w:rPr>
              <w:t>...</w:t>
            </w:r>
          </w:p>
        </w:tc>
        <w:tc>
          <w:tcPr>
            <w:tcW w:w="1810" w:type="dxa"/>
            <w:vAlign w:val="center"/>
            <w:hideMark/>
          </w:tcPr>
          <w:p w14:paraId="35964920" w14:textId="196F782A"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61801376" w14:textId="77777777"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0977709C" w14:textId="77777777"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627C2E0" w14:textId="77777777" w:rsidR="00626322" w:rsidRPr="00E805BB"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bl>
    <w:p w14:paraId="0A131E69" w14:textId="53D13154" w:rsidR="009C4AA0" w:rsidRPr="00E805BB" w:rsidRDefault="00813EA2" w:rsidP="00FE6BE1">
      <w:pPr>
        <w:pStyle w:val="Heading1"/>
        <w:rPr>
          <w:rFonts w:asciiTheme="minorHAnsi" w:hAnsiTheme="minorHAnsi"/>
        </w:rPr>
      </w:pPr>
      <w:r w:rsidRPr="00E805BB">
        <w:rPr>
          <w:rFonts w:asciiTheme="minorHAnsi" w:hAnsiTheme="minorHAnsi"/>
        </w:rPr>
        <w:t>9</w:t>
      </w:r>
      <w:r w:rsidR="00FE6BE1" w:rsidRPr="00E805BB">
        <w:rPr>
          <w:rFonts w:asciiTheme="minorHAnsi" w:hAnsiTheme="minorHAnsi"/>
        </w:rPr>
        <w:t xml:space="preserve">. Sensitivity </w:t>
      </w:r>
      <w:r w:rsidR="00FE6BE1" w:rsidRPr="00E805BB">
        <w:rPr>
          <w:rStyle w:val="Heading1Char"/>
          <w:rFonts w:asciiTheme="minorHAnsi" w:hAnsiTheme="minorHAnsi"/>
          <w:b/>
        </w:rPr>
        <w:t>Analysis</w:t>
      </w:r>
    </w:p>
    <w:p w14:paraId="19D8D7C7" w14:textId="77777777" w:rsidR="00FE6BE1" w:rsidRPr="00E805BB" w:rsidRDefault="00FE6BE1" w:rsidP="009C4AA0"/>
    <w:tbl>
      <w:tblPr>
        <w:tblStyle w:val="GridTable5Dark"/>
        <w:tblW w:w="9042" w:type="dxa"/>
        <w:tblLook w:val="04A0" w:firstRow="1" w:lastRow="0" w:firstColumn="1" w:lastColumn="0" w:noHBand="0" w:noVBand="1"/>
      </w:tblPr>
      <w:tblGrid>
        <w:gridCol w:w="2907"/>
        <w:gridCol w:w="2668"/>
        <w:gridCol w:w="3467"/>
      </w:tblGrid>
      <w:tr w:rsidR="00FE6BE1" w:rsidRPr="00E805BB" w14:paraId="2B7F9BB2" w14:textId="77777777" w:rsidTr="00FC4D4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AFE1952" w14:textId="77777777" w:rsidR="00FE6BE1" w:rsidRPr="00E805BB" w:rsidRDefault="00FE6BE1" w:rsidP="0042124B">
            <w:pPr>
              <w:jc w:val="center"/>
              <w:rPr>
                <w:rFonts w:eastAsia="Times New Roman" w:cs="Times New Roman"/>
                <w:b w:val="0"/>
                <w:bCs w:val="0"/>
                <w:kern w:val="0"/>
                <w:szCs w:val="24"/>
                <w14:ligatures w14:val="none"/>
              </w:rPr>
            </w:pPr>
            <w:r w:rsidRPr="00E805BB">
              <w:rPr>
                <w:rFonts w:eastAsia="Times New Roman" w:cs="Times New Roman"/>
                <w:kern w:val="0"/>
                <w:szCs w:val="24"/>
                <w14:ligatures w14:val="none"/>
              </w:rPr>
              <w:t>Scenario</w:t>
            </w:r>
          </w:p>
        </w:tc>
        <w:tc>
          <w:tcPr>
            <w:tcW w:w="2668" w:type="dxa"/>
            <w:tcBorders>
              <w:left w:val="single" w:sz="4" w:space="0" w:color="FFFFFF"/>
              <w:right w:val="single" w:sz="4" w:space="0" w:color="FFFFFF"/>
            </w:tcBorders>
            <w:vAlign w:val="center"/>
            <w:hideMark/>
          </w:tcPr>
          <w:p w14:paraId="211E2479" w14:textId="77777777" w:rsidR="00FE6BE1" w:rsidRPr="00E805BB"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E805BB">
              <w:rPr>
                <w:rFonts w:eastAsia="Times New Roman" w:cs="Times New Roman"/>
                <w:kern w:val="0"/>
                <w:szCs w:val="24"/>
                <w14:ligatures w14:val="none"/>
              </w:rPr>
              <w:t>NPV ($)</w:t>
            </w:r>
          </w:p>
        </w:tc>
        <w:tc>
          <w:tcPr>
            <w:tcW w:w="3467" w:type="dxa"/>
            <w:tcBorders>
              <w:left w:val="single" w:sz="4" w:space="0" w:color="FFFFFF"/>
            </w:tcBorders>
            <w:vAlign w:val="center"/>
            <w:hideMark/>
          </w:tcPr>
          <w:p w14:paraId="1C6A0CF4" w14:textId="77777777" w:rsidR="00FE6BE1" w:rsidRPr="00E805BB"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E805BB">
              <w:rPr>
                <w:rFonts w:eastAsia="Times New Roman" w:cs="Times New Roman"/>
                <w:kern w:val="0"/>
                <w:szCs w:val="24"/>
                <w14:ligatures w14:val="none"/>
              </w:rPr>
              <w:t>Key Assumptions</w:t>
            </w:r>
          </w:p>
        </w:tc>
      </w:tr>
      <w:tr w:rsidR="00FE6BE1" w:rsidRPr="00E805BB" w14:paraId="58A0766B" w14:textId="77777777" w:rsidTr="00FC4D4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4D833" w14:textId="77777777" w:rsidR="00FE6BE1" w:rsidRPr="00E805BB" w:rsidRDefault="00FE6BE1" w:rsidP="0042124B">
            <w:pPr>
              <w:rPr>
                <w:rFonts w:eastAsia="Times New Roman" w:cs="Times New Roman"/>
                <w:kern w:val="0"/>
                <w:szCs w:val="24"/>
                <w14:ligatures w14:val="none"/>
              </w:rPr>
            </w:pPr>
            <w:r w:rsidRPr="00E805BB">
              <w:rPr>
                <w:rFonts w:eastAsia="Times New Roman" w:cs="Times New Roman"/>
                <w:kern w:val="0"/>
                <w:szCs w:val="24"/>
                <w14:ligatures w14:val="none"/>
              </w:rPr>
              <w:t>Best-Case</w:t>
            </w:r>
          </w:p>
        </w:tc>
        <w:tc>
          <w:tcPr>
            <w:tcW w:w="2668" w:type="dxa"/>
            <w:hideMark/>
          </w:tcPr>
          <w:p w14:paraId="586702E1" w14:textId="77777777" w:rsidR="00FE6BE1" w:rsidRPr="00E805BB"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02E6503A" w14:textId="77777777" w:rsidR="00FE6BE1" w:rsidRPr="00E805BB"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FE6BE1" w:rsidRPr="00E805BB" w14:paraId="65DDCDA7" w14:textId="77777777" w:rsidTr="00FC4D4F">
        <w:trPr>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EBCD4E" w14:textId="77777777" w:rsidR="00FE6BE1" w:rsidRPr="00E805BB" w:rsidRDefault="00FE6BE1" w:rsidP="0042124B">
            <w:pPr>
              <w:rPr>
                <w:rFonts w:eastAsia="Times New Roman" w:cs="Times New Roman"/>
                <w:kern w:val="0"/>
                <w:szCs w:val="24"/>
                <w14:ligatures w14:val="none"/>
              </w:rPr>
            </w:pPr>
            <w:r w:rsidRPr="00E805BB">
              <w:rPr>
                <w:rFonts w:eastAsia="Times New Roman" w:cs="Times New Roman"/>
                <w:kern w:val="0"/>
                <w:szCs w:val="24"/>
                <w14:ligatures w14:val="none"/>
              </w:rPr>
              <w:t>Worst-Case</w:t>
            </w:r>
          </w:p>
        </w:tc>
        <w:tc>
          <w:tcPr>
            <w:tcW w:w="2668" w:type="dxa"/>
            <w:hideMark/>
          </w:tcPr>
          <w:p w14:paraId="572FD910" w14:textId="77777777" w:rsidR="00FE6BE1" w:rsidRPr="00E805BB"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3467" w:type="dxa"/>
            <w:hideMark/>
          </w:tcPr>
          <w:p w14:paraId="61A72FB3" w14:textId="77777777" w:rsidR="00FE6BE1" w:rsidRPr="00E805BB"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FE6BE1" w:rsidRPr="00E805BB" w14:paraId="00EB10D7" w14:textId="77777777" w:rsidTr="00FC4D4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76187" w14:textId="77777777" w:rsidR="00FE6BE1" w:rsidRPr="00E805BB" w:rsidRDefault="00FE6BE1" w:rsidP="0042124B">
            <w:pPr>
              <w:rPr>
                <w:rFonts w:eastAsia="Times New Roman" w:cs="Times New Roman"/>
                <w:kern w:val="0"/>
                <w:szCs w:val="24"/>
                <w14:ligatures w14:val="none"/>
              </w:rPr>
            </w:pPr>
            <w:r w:rsidRPr="00E805BB">
              <w:rPr>
                <w:rFonts w:eastAsia="Times New Roman" w:cs="Times New Roman"/>
                <w:kern w:val="0"/>
                <w:szCs w:val="24"/>
                <w14:ligatures w14:val="none"/>
              </w:rPr>
              <w:t>Most Likely</w:t>
            </w:r>
          </w:p>
        </w:tc>
        <w:tc>
          <w:tcPr>
            <w:tcW w:w="2668" w:type="dxa"/>
            <w:hideMark/>
          </w:tcPr>
          <w:p w14:paraId="46D5340F" w14:textId="77777777" w:rsidR="00FE6BE1" w:rsidRPr="00E805BB"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7C3B103E" w14:textId="77777777" w:rsidR="00FE6BE1" w:rsidRPr="00E805BB"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bl>
    <w:p w14:paraId="60C84268" w14:textId="77777777" w:rsidR="00E805BB" w:rsidRPr="00E805BB" w:rsidRDefault="00E805BB" w:rsidP="00E805BB">
      <w:pPr>
        <w:pStyle w:val="Heading4"/>
      </w:pPr>
    </w:p>
    <w:p w14:paraId="42E740E7" w14:textId="46D00D92" w:rsidR="009C4AA0" w:rsidRPr="00E805BB" w:rsidRDefault="00813EA2" w:rsidP="0042124B">
      <w:pPr>
        <w:pStyle w:val="Heading1"/>
        <w:rPr>
          <w:rFonts w:asciiTheme="minorHAnsi" w:hAnsiTheme="minorHAnsi"/>
        </w:rPr>
      </w:pPr>
      <w:r w:rsidRPr="00E805BB">
        <w:rPr>
          <w:rFonts w:asciiTheme="minorHAnsi" w:hAnsiTheme="minorHAnsi"/>
        </w:rPr>
        <w:t>10</w:t>
      </w:r>
      <w:r w:rsidR="0042124B" w:rsidRPr="00E805BB">
        <w:rPr>
          <w:rFonts w:asciiTheme="minorHAnsi" w:hAnsiTheme="minorHAnsi"/>
        </w:rPr>
        <w:t>. Decision Summary</w:t>
      </w:r>
    </w:p>
    <w:p w14:paraId="3C5744C9" w14:textId="77777777" w:rsidR="0042124B" w:rsidRPr="00E805BB" w:rsidRDefault="0042124B" w:rsidP="009C4AA0"/>
    <w:tbl>
      <w:tblPr>
        <w:tblStyle w:val="GridTable5Dark"/>
        <w:tblW w:w="8958" w:type="dxa"/>
        <w:tblLook w:val="04A0" w:firstRow="1" w:lastRow="0" w:firstColumn="1" w:lastColumn="0" w:noHBand="0" w:noVBand="1"/>
      </w:tblPr>
      <w:tblGrid>
        <w:gridCol w:w="4751"/>
        <w:gridCol w:w="4207"/>
      </w:tblGrid>
      <w:tr w:rsidR="0042124B" w:rsidRPr="00E805BB" w14:paraId="44F010DF" w14:textId="77777777" w:rsidTr="0042124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58" w:type="dxa"/>
            <w:gridSpan w:val="2"/>
            <w:vAlign w:val="center"/>
            <w:hideMark/>
          </w:tcPr>
          <w:p w14:paraId="0B7C91BF" w14:textId="3DE3D754" w:rsidR="0042124B" w:rsidRPr="00E805BB" w:rsidRDefault="0042124B" w:rsidP="0042124B">
            <w:pPr>
              <w:jc w:val="center"/>
              <w:rPr>
                <w:rFonts w:eastAsia="Times New Roman" w:cs="Times New Roman"/>
                <w:b w:val="0"/>
                <w:bCs w:val="0"/>
                <w:kern w:val="0"/>
                <w:szCs w:val="24"/>
                <w14:ligatures w14:val="none"/>
              </w:rPr>
            </w:pPr>
            <w:r w:rsidRPr="00E805BB">
              <w:rPr>
                <w:rFonts w:eastAsia="Times New Roman" w:cs="Times New Roman"/>
                <w:kern w:val="0"/>
                <w:szCs w:val="24"/>
                <w14:ligatures w14:val="none"/>
              </w:rPr>
              <w:t>Recommendation</w:t>
            </w:r>
          </w:p>
        </w:tc>
      </w:tr>
      <w:tr w:rsidR="0042124B" w:rsidRPr="00E805BB" w14:paraId="5A9400F1" w14:textId="77777777" w:rsidTr="0042124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48C4159A" w14:textId="77777777" w:rsidR="0042124B" w:rsidRPr="00E805BB" w:rsidRDefault="0042124B" w:rsidP="0042124B">
            <w:pPr>
              <w:rPr>
                <w:rFonts w:eastAsia="Times New Roman" w:cs="Times New Roman"/>
                <w:kern w:val="0"/>
                <w:szCs w:val="24"/>
                <w14:ligatures w14:val="none"/>
              </w:rPr>
            </w:pPr>
            <w:r w:rsidRPr="00E805BB">
              <w:rPr>
                <w:rFonts w:eastAsia="Times New Roman" w:cs="Times New Roman"/>
                <w:kern w:val="0"/>
                <w:szCs w:val="24"/>
                <w14:ligatures w14:val="none"/>
              </w:rPr>
              <w:t>Proceed with Project</w:t>
            </w:r>
          </w:p>
        </w:tc>
        <w:tc>
          <w:tcPr>
            <w:tcW w:w="4207" w:type="dxa"/>
            <w:tcBorders>
              <w:bottom w:val="single" w:sz="4" w:space="0" w:color="auto"/>
              <w:right w:val="single" w:sz="4" w:space="0" w:color="000000"/>
            </w:tcBorders>
            <w:shd w:val="clear" w:color="auto" w:fill="FFFFFF" w:themeFill="background1"/>
            <w:hideMark/>
          </w:tcPr>
          <w:p w14:paraId="257D7F93" w14:textId="77777777" w:rsidR="0042124B" w:rsidRPr="00E805BB"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r w:rsidR="0042124B" w:rsidRPr="00E805BB" w14:paraId="145DF7F8" w14:textId="77777777" w:rsidTr="0042124B">
        <w:trPr>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AF515E2" w14:textId="77777777" w:rsidR="0042124B" w:rsidRPr="00E805BB" w:rsidRDefault="0042124B" w:rsidP="0042124B">
            <w:pPr>
              <w:rPr>
                <w:rFonts w:eastAsia="Times New Roman" w:cs="Times New Roman"/>
                <w:kern w:val="0"/>
                <w:szCs w:val="24"/>
                <w14:ligatures w14:val="none"/>
              </w:rPr>
            </w:pPr>
            <w:r w:rsidRPr="00E805BB">
              <w:rPr>
                <w:rFonts w:eastAsia="Times New Roman" w:cs="Times New Roman"/>
                <w:kern w:val="0"/>
                <w:szCs w:val="24"/>
                <w14:ligatures w14:val="none"/>
              </w:rPr>
              <w:t>Revise and Reassess</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2755745E" w14:textId="77777777" w:rsidR="0042124B" w:rsidRPr="00E805BB" w:rsidRDefault="0042124B"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r>
      <w:tr w:rsidR="0042124B" w:rsidRPr="00E805BB" w14:paraId="3FAB1BC8" w14:textId="77777777" w:rsidTr="0042124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3FE92F2" w14:textId="77777777" w:rsidR="0042124B" w:rsidRPr="00E805BB" w:rsidRDefault="0042124B" w:rsidP="0042124B">
            <w:pPr>
              <w:rPr>
                <w:rFonts w:eastAsia="Times New Roman" w:cs="Times New Roman"/>
                <w:kern w:val="0"/>
                <w:szCs w:val="24"/>
                <w14:ligatures w14:val="none"/>
              </w:rPr>
            </w:pPr>
            <w:r w:rsidRPr="00E805BB">
              <w:rPr>
                <w:rFonts w:eastAsia="Times New Roman" w:cs="Times New Roman"/>
                <w:kern w:val="0"/>
                <w:szCs w:val="24"/>
                <w14:ligatures w14:val="none"/>
              </w:rPr>
              <w:t>Do Not Proceed</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0858546A" w14:textId="77777777" w:rsidR="0042124B" w:rsidRPr="00E805BB"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bl>
    <w:p w14:paraId="3DE912BB" w14:textId="265274FF" w:rsidR="002505AB" w:rsidRDefault="002505AB" w:rsidP="00813EA2">
      <w:pPr>
        <w:rPr>
          <w:rFonts w:cs="Arial"/>
          <w:sz w:val="18"/>
          <w:szCs w:val="18"/>
        </w:rPr>
      </w:pPr>
    </w:p>
    <w:p w14:paraId="445F1AED" w14:textId="77777777" w:rsidR="002505AB" w:rsidRDefault="002505AB">
      <w:pPr>
        <w:rPr>
          <w:rFonts w:cs="Arial"/>
          <w:sz w:val="18"/>
          <w:szCs w:val="18"/>
        </w:rPr>
      </w:pPr>
      <w:r>
        <w:rPr>
          <w:rFonts w:cs="Arial"/>
          <w:sz w:val="18"/>
          <w:szCs w:val="18"/>
        </w:rPr>
        <w:br w:type="page"/>
      </w:r>
    </w:p>
    <w:p w14:paraId="2F9BF2B8" w14:textId="77777777" w:rsidR="002505AB" w:rsidRDefault="002505AB" w:rsidP="00813EA2">
      <w:pPr>
        <w:rPr>
          <w:rFonts w:cs="Arial"/>
          <w:sz w:val="18"/>
          <w:szCs w:val="18"/>
        </w:rPr>
        <w:sectPr w:rsidR="002505AB" w:rsidSect="002505AB">
          <w:headerReference w:type="default" r:id="rId17"/>
          <w:footerReference w:type="default" r:id="rId18"/>
          <w:type w:val="continuous"/>
          <w:pgSz w:w="12240" w:h="15840"/>
          <w:pgMar w:top="1440" w:right="1440" w:bottom="1440" w:left="1440" w:header="720" w:footer="720" w:gutter="0"/>
          <w:pgNumType w:start="0"/>
          <w:cols w:space="720"/>
          <w:docGrid w:linePitch="360"/>
        </w:sectPr>
      </w:pPr>
    </w:p>
    <w:p w14:paraId="58B4ACB5" w14:textId="016C9514" w:rsidR="00F4173B" w:rsidRPr="00E805BB" w:rsidRDefault="002505AB" w:rsidP="00813EA2">
      <w:pPr>
        <w:rPr>
          <w:rFonts w:cs="Arial"/>
          <w:sz w:val="18"/>
          <w:szCs w:val="18"/>
        </w:rPr>
      </w:pPr>
      <w:r>
        <w:rPr>
          <w:noProof/>
        </w:rPr>
        <w:lastRenderedPageBreak/>
        <w:drawing>
          <wp:anchor distT="0" distB="0" distL="114300" distR="114300" simplePos="0" relativeHeight="251661312" behindDoc="1" locked="0" layoutInCell="1" allowOverlap="1" wp14:anchorId="3D9FCA13" wp14:editId="1141B8C6">
            <wp:simplePos x="0" y="0"/>
            <wp:positionH relativeFrom="margin">
              <wp:align>center</wp:align>
            </wp:positionH>
            <wp:positionV relativeFrom="paragraph">
              <wp:posOffset>6389931</wp:posOffset>
            </wp:positionV>
            <wp:extent cx="4114800" cy="1828800"/>
            <wp:effectExtent l="0" t="0" r="0" b="0"/>
            <wp:wrapTight wrapText="bothSides">
              <wp:wrapPolygon edited="0">
                <wp:start x="11700" y="1350"/>
                <wp:lineTo x="6000" y="1800"/>
                <wp:lineTo x="5600" y="2025"/>
                <wp:lineTo x="5600" y="7200"/>
                <wp:lineTo x="8300" y="9000"/>
                <wp:lineTo x="10800" y="9000"/>
                <wp:lineTo x="9000" y="10800"/>
                <wp:lineTo x="8000" y="11925"/>
                <wp:lineTo x="800" y="13275"/>
                <wp:lineTo x="600" y="16200"/>
                <wp:lineTo x="1100" y="18900"/>
                <wp:lineTo x="10500" y="19575"/>
                <wp:lineTo x="15000" y="19575"/>
                <wp:lineTo x="17700" y="19125"/>
                <wp:lineTo x="21200" y="17550"/>
                <wp:lineTo x="21300" y="13500"/>
                <wp:lineTo x="20400" y="13050"/>
                <wp:lineTo x="13800" y="12600"/>
                <wp:lineTo x="10800" y="9000"/>
                <wp:lineTo x="13100" y="9000"/>
                <wp:lineTo x="16200" y="6975"/>
                <wp:lineTo x="16000" y="2250"/>
                <wp:lineTo x="15800" y="1350"/>
                <wp:lineTo x="11700" y="1350"/>
              </wp:wrapPolygon>
            </wp:wrapTight>
            <wp:docPr id="1573453482" name="Picture 3" descr="A black and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descr="A black and blue text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anchor>
        </w:drawing>
      </w:r>
    </w:p>
    <w:sectPr w:rsidR="00F4173B" w:rsidRPr="00E805BB" w:rsidSect="002505AB">
      <w:headerReference w:type="default" r:id="rId20"/>
      <w:footerReference w:type="default" r:id="rId21"/>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A56B1" w14:textId="77777777" w:rsidR="004D5501" w:rsidRDefault="004D5501" w:rsidP="008B450E">
      <w:pPr>
        <w:spacing w:after="0" w:line="240" w:lineRule="auto"/>
      </w:pPr>
      <w:r>
        <w:separator/>
      </w:r>
    </w:p>
  </w:endnote>
  <w:endnote w:type="continuationSeparator" w:id="0">
    <w:p w14:paraId="3D2F6093" w14:textId="77777777" w:rsidR="004D5501" w:rsidRDefault="004D5501"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999184"/>
      <w:docPartObj>
        <w:docPartGallery w:val="Page Numbers (Bottom of Page)"/>
        <w:docPartUnique/>
      </w:docPartObj>
    </w:sdtPr>
    <w:sdtEndPr>
      <w:rPr>
        <w:noProof/>
        <w:sz w:val="20"/>
        <w:szCs w:val="20"/>
      </w:rPr>
    </w:sdtEndPr>
    <w:sdtContent>
      <w:p w14:paraId="7CC824B0" w14:textId="43FBE503" w:rsidR="002505AB" w:rsidRDefault="002505AB" w:rsidP="002505AB">
        <w:pPr>
          <w:pStyle w:val="Footer"/>
          <w:jc w:val="center"/>
        </w:pPr>
      </w:p>
      <w:p w14:paraId="25345D83" w14:textId="067469A0" w:rsidR="002505AB" w:rsidRPr="008D1473" w:rsidRDefault="00000000" w:rsidP="008D1473">
        <w:pPr>
          <w:pStyle w:val="Footer"/>
          <w:jc w:val="center"/>
          <w:rPr>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4148044"/>
      <w:docPartObj>
        <w:docPartGallery w:val="Page Numbers (Bottom of Page)"/>
        <w:docPartUnique/>
      </w:docPartObj>
    </w:sdtPr>
    <w:sdtEndPr>
      <w:rPr>
        <w:noProof/>
        <w:sz w:val="20"/>
        <w:szCs w:val="20"/>
      </w:rPr>
    </w:sdtEndPr>
    <w:sdtContent>
      <w:p w14:paraId="2CDC5351" w14:textId="5DB87E58" w:rsidR="002505AB" w:rsidRDefault="002505AB" w:rsidP="002505AB">
        <w:pPr>
          <w:pStyle w:val="Footer"/>
          <w:tabs>
            <w:tab w:val="left" w:pos="7820"/>
          </w:tabs>
          <w:rPr>
            <w:noProof/>
          </w:rPr>
        </w:pPr>
        <w:r>
          <w:tab/>
        </w:r>
        <w:r>
          <w:fldChar w:fldCharType="begin"/>
        </w:r>
        <w:r>
          <w:instrText xml:space="preserve"> PAGE   \* MERGEFORMAT </w:instrText>
        </w:r>
        <w:r>
          <w:fldChar w:fldCharType="separate"/>
        </w:r>
        <w:r>
          <w:rPr>
            <w:noProof/>
          </w:rPr>
          <w:t>12</w:t>
        </w:r>
        <w:r>
          <w:rPr>
            <w:noProof/>
          </w:rPr>
          <w:fldChar w:fldCharType="end"/>
        </w:r>
        <w:r>
          <w:rPr>
            <w:noProof/>
          </w:rPr>
          <w:tab/>
        </w:r>
      </w:p>
      <w:p w14:paraId="1B750E03" w14:textId="0592618C" w:rsidR="002505AB" w:rsidRPr="008D1473" w:rsidRDefault="00B5685D" w:rsidP="00B5685D">
        <w:pPr>
          <w:pStyle w:val="Footer"/>
          <w:tabs>
            <w:tab w:val="left" w:pos="7820"/>
          </w:tabs>
          <w:jc w:val="center"/>
          <w:rPr>
            <w:noProof/>
            <w:sz w:val="20"/>
            <w:szCs w:val="20"/>
          </w:rPr>
        </w:pPr>
        <w:r w:rsidRPr="00B5685D">
          <w:rPr>
            <w:noProof/>
            <w:sz w:val="20"/>
            <w:szCs w:val="20"/>
          </w:rPr>
          <w:t>©2024 LL Global, Inc. All rights reserved.</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86638" w14:textId="622C94CC" w:rsidR="002505AB" w:rsidRPr="008D1473" w:rsidRDefault="002505AB" w:rsidP="002505AB">
    <w:pPr>
      <w:pStyle w:val="Footer"/>
      <w:spacing w:after="240"/>
      <w:jc w:val="center"/>
      <w:rPr>
        <w:noProof/>
        <w:sz w:val="20"/>
        <w:szCs w:val="20"/>
      </w:rPr>
    </w:pPr>
    <w:r>
      <w:rPr>
        <w:sz w:val="20"/>
        <w:szCs w:val="20"/>
      </w:rPr>
      <w:t>1141-2024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A4D07" w14:textId="77777777" w:rsidR="004D5501" w:rsidRDefault="004D5501" w:rsidP="008B450E">
      <w:pPr>
        <w:spacing w:after="0" w:line="240" w:lineRule="auto"/>
      </w:pPr>
      <w:r>
        <w:separator/>
      </w:r>
    </w:p>
  </w:footnote>
  <w:footnote w:type="continuationSeparator" w:id="0">
    <w:p w14:paraId="4F51A570" w14:textId="77777777" w:rsidR="004D5501" w:rsidRDefault="004D5501"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6CF4" w14:textId="30585DCF" w:rsidR="002505AB" w:rsidRPr="008B450E" w:rsidRDefault="002505AB" w:rsidP="008B450E">
    <w:pPr>
      <w:pStyle w:val="Header"/>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F04B5" w14:textId="77777777" w:rsidR="002505AB" w:rsidRPr="008B450E" w:rsidRDefault="002505AB" w:rsidP="008B450E">
    <w:pPr>
      <w:pStyle w:val="Header"/>
      <w:jc w:val="center"/>
      <w:rPr>
        <w:b/>
        <w:bCs/>
      </w:rPr>
    </w:pPr>
    <w:r w:rsidRPr="008B450E">
      <w:rPr>
        <w:b/>
        <w:bCs/>
      </w:rPr>
      <w:t>&lt;YOUR COMPANY’S TEMPLATE HEADER INFORMATION&gt;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9A00E" w14:textId="1A037AF7" w:rsidR="002505AB" w:rsidRPr="008B450E" w:rsidRDefault="002505AB" w:rsidP="008B450E">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F3232D"/>
    <w:multiLevelType w:val="multilevel"/>
    <w:tmpl w:val="75442F00"/>
    <w:lvl w:ilvl="0">
      <w:start w:val="1"/>
      <w:numFmt w:val="decimal"/>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7263100">
    <w:abstractNumId w:val="3"/>
  </w:num>
  <w:num w:numId="2" w16cid:durableId="58135232">
    <w:abstractNumId w:val="5"/>
  </w:num>
  <w:num w:numId="3" w16cid:durableId="1669178">
    <w:abstractNumId w:val="1"/>
  </w:num>
  <w:num w:numId="4" w16cid:durableId="1401251249">
    <w:abstractNumId w:val="4"/>
  </w:num>
  <w:num w:numId="5" w16cid:durableId="116728019">
    <w:abstractNumId w:val="6"/>
  </w:num>
  <w:num w:numId="6" w16cid:durableId="1921015715">
    <w:abstractNumId w:val="7"/>
  </w:num>
  <w:num w:numId="7" w16cid:durableId="1685552885">
    <w:abstractNumId w:val="2"/>
  </w:num>
  <w:num w:numId="8" w16cid:durableId="1651399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76"/>
    <w:rsid w:val="00023D06"/>
    <w:rsid w:val="000605AF"/>
    <w:rsid w:val="00097DBC"/>
    <w:rsid w:val="000A1F5B"/>
    <w:rsid w:val="001159EE"/>
    <w:rsid w:val="0012167F"/>
    <w:rsid w:val="00162B61"/>
    <w:rsid w:val="001663CC"/>
    <w:rsid w:val="001A7315"/>
    <w:rsid w:val="002377CC"/>
    <w:rsid w:val="002505AB"/>
    <w:rsid w:val="002A17A9"/>
    <w:rsid w:val="002E5476"/>
    <w:rsid w:val="003D3CBF"/>
    <w:rsid w:val="003D72E0"/>
    <w:rsid w:val="00406593"/>
    <w:rsid w:val="00411BD3"/>
    <w:rsid w:val="0042124B"/>
    <w:rsid w:val="00463058"/>
    <w:rsid w:val="004752A4"/>
    <w:rsid w:val="0049341A"/>
    <w:rsid w:val="004D5501"/>
    <w:rsid w:val="0052097E"/>
    <w:rsid w:val="00552C43"/>
    <w:rsid w:val="00564EAA"/>
    <w:rsid w:val="005710C5"/>
    <w:rsid w:val="005750A7"/>
    <w:rsid w:val="00590008"/>
    <w:rsid w:val="00604F5A"/>
    <w:rsid w:val="00611D72"/>
    <w:rsid w:val="00613DE0"/>
    <w:rsid w:val="00626322"/>
    <w:rsid w:val="006303B7"/>
    <w:rsid w:val="00646D6F"/>
    <w:rsid w:val="00680EAA"/>
    <w:rsid w:val="00735370"/>
    <w:rsid w:val="00781987"/>
    <w:rsid w:val="00793FDB"/>
    <w:rsid w:val="007D3F4C"/>
    <w:rsid w:val="007F513B"/>
    <w:rsid w:val="00810F6F"/>
    <w:rsid w:val="00813EA2"/>
    <w:rsid w:val="00872A0A"/>
    <w:rsid w:val="00874A2C"/>
    <w:rsid w:val="00891667"/>
    <w:rsid w:val="008B450E"/>
    <w:rsid w:val="008D1473"/>
    <w:rsid w:val="008F66F2"/>
    <w:rsid w:val="00962EAD"/>
    <w:rsid w:val="00983147"/>
    <w:rsid w:val="0099385B"/>
    <w:rsid w:val="009B34D2"/>
    <w:rsid w:val="009C34CB"/>
    <w:rsid w:val="009C3B6D"/>
    <w:rsid w:val="009C4AA0"/>
    <w:rsid w:val="009E1477"/>
    <w:rsid w:val="00A21454"/>
    <w:rsid w:val="00A46E77"/>
    <w:rsid w:val="00A73C22"/>
    <w:rsid w:val="00A84A9F"/>
    <w:rsid w:val="00A948F4"/>
    <w:rsid w:val="00AB6153"/>
    <w:rsid w:val="00AB64AB"/>
    <w:rsid w:val="00AF2513"/>
    <w:rsid w:val="00B130E7"/>
    <w:rsid w:val="00B16149"/>
    <w:rsid w:val="00B5685D"/>
    <w:rsid w:val="00B63E8B"/>
    <w:rsid w:val="00B819E6"/>
    <w:rsid w:val="00C0322C"/>
    <w:rsid w:val="00C15B2C"/>
    <w:rsid w:val="00C806D7"/>
    <w:rsid w:val="00C97E7F"/>
    <w:rsid w:val="00CA2594"/>
    <w:rsid w:val="00CB19F4"/>
    <w:rsid w:val="00CE2B2E"/>
    <w:rsid w:val="00CE77E4"/>
    <w:rsid w:val="00D16EBE"/>
    <w:rsid w:val="00D370DE"/>
    <w:rsid w:val="00D43491"/>
    <w:rsid w:val="00DC7A24"/>
    <w:rsid w:val="00DE0ABE"/>
    <w:rsid w:val="00E21A9F"/>
    <w:rsid w:val="00E400BD"/>
    <w:rsid w:val="00E503ED"/>
    <w:rsid w:val="00E70468"/>
    <w:rsid w:val="00E720D4"/>
    <w:rsid w:val="00E805BB"/>
    <w:rsid w:val="00E87B16"/>
    <w:rsid w:val="00EB0300"/>
    <w:rsid w:val="00F25887"/>
    <w:rsid w:val="00F34F05"/>
    <w:rsid w:val="00F4173B"/>
    <w:rsid w:val="00F6660B"/>
    <w:rsid w:val="00F905A3"/>
    <w:rsid w:val="00FB6326"/>
    <w:rsid w:val="00FC4D4F"/>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5BB"/>
    <w:rPr>
      <w:sz w:val="24"/>
    </w:rPr>
  </w:style>
  <w:style w:type="paragraph" w:styleId="Heading1">
    <w:name w:val="heading 1"/>
    <w:basedOn w:val="Normal"/>
    <w:next w:val="Normal"/>
    <w:link w:val="Heading1Char"/>
    <w:uiPriority w:val="9"/>
    <w:qFormat/>
    <w:rsid w:val="008B450E"/>
    <w:pPr>
      <w:keepNext/>
      <w:keepLines/>
      <w:spacing w:before="360" w:after="80"/>
      <w:outlineLvl w:val="0"/>
    </w:pPr>
    <w:rPr>
      <w:rFonts w:asciiTheme="majorHAnsi" w:eastAsiaTheme="majorEastAsia" w:hAnsiTheme="majorHAnsi"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E805BB"/>
    <w:pPr>
      <w:keepNext/>
      <w:keepLines/>
      <w:spacing w:before="160" w:after="80"/>
      <w:outlineLvl w:val="2"/>
    </w:pPr>
    <w:rPr>
      <w:rFonts w:asciiTheme="majorHAnsi" w:eastAsiaTheme="majorEastAsia" w:hAnsiTheme="majorHAnsi" w:cstheme="majorBidi"/>
      <w:b/>
      <w:i/>
      <w:color w:val="0F4761" w:themeColor="accent1" w:themeShade="BF"/>
      <w:szCs w:val="28"/>
    </w:rPr>
  </w:style>
  <w:style w:type="paragraph" w:styleId="Heading4">
    <w:name w:val="heading 4"/>
    <w:basedOn w:val="Normal"/>
    <w:next w:val="Normal"/>
    <w:link w:val="Heading4Char"/>
    <w:uiPriority w:val="9"/>
    <w:unhideWhenUsed/>
    <w:qFormat/>
    <w:rsid w:val="00E805BB"/>
    <w:pPr>
      <w:keepNext/>
      <w:keepLines/>
      <w:spacing w:before="80" w:after="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50E"/>
    <w:rPr>
      <w:rFonts w:asciiTheme="majorHAnsi" w:eastAsiaTheme="majorEastAsia" w:hAnsiTheme="majorHAnsi"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E805BB"/>
    <w:rPr>
      <w:rFonts w:asciiTheme="majorHAnsi" w:eastAsiaTheme="majorEastAsia" w:hAnsiTheme="majorHAnsi" w:cstheme="majorBidi"/>
      <w:b/>
      <w:i/>
      <w:color w:val="0F4761" w:themeColor="accent1" w:themeShade="BF"/>
      <w:sz w:val="24"/>
      <w:szCs w:val="28"/>
    </w:rPr>
  </w:style>
  <w:style w:type="character" w:customStyle="1" w:styleId="Heading4Char">
    <w:name w:val="Heading 4 Char"/>
    <w:basedOn w:val="DefaultParagraphFont"/>
    <w:link w:val="Heading4"/>
    <w:uiPriority w:val="9"/>
    <w:rsid w:val="00E805BB"/>
    <w:rPr>
      <w:rFonts w:asciiTheme="majorHAnsi" w:eastAsiaTheme="majorEastAsia" w:hAnsiTheme="majorHAnsi" w:cstheme="majorBidi"/>
      <w:i/>
      <w:iCs/>
      <w:color w:val="0F4761" w:themeColor="accent1" w:themeShade="BF"/>
      <w:sz w:val="24"/>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05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05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05BB"/>
    <w:pPr>
      <w:spacing w:before="160"/>
      <w:jc w:val="center"/>
    </w:pPr>
    <w:rPr>
      <w:i/>
      <w:iCs/>
      <w:color w:val="404040" w:themeColor="text1" w:themeTint="BF"/>
    </w:rPr>
  </w:style>
  <w:style w:type="character" w:customStyle="1" w:styleId="QuoteChar">
    <w:name w:val="Quote Char"/>
    <w:basedOn w:val="DefaultParagraphFont"/>
    <w:link w:val="Quote"/>
    <w:uiPriority w:val="29"/>
    <w:rsid w:val="00E805BB"/>
    <w:rPr>
      <w:i/>
      <w:iCs/>
      <w:color w:val="404040" w:themeColor="text1" w:themeTint="BF"/>
      <w:sz w:val="24"/>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E805BB"/>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E805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05BB"/>
    <w:rPr>
      <w:i/>
      <w:iCs/>
      <w:color w:val="0F4761" w:themeColor="accent1" w:themeShade="BF"/>
      <w:sz w:val="24"/>
    </w:rPr>
  </w:style>
  <w:style w:type="character" w:styleId="IntenseReference">
    <w:name w:val="Intense Reference"/>
    <w:basedOn w:val="DefaultParagraphFont"/>
    <w:uiPriority w:val="32"/>
    <w:qFormat/>
    <w:rsid w:val="00E805BB"/>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E80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5BB"/>
    <w:rPr>
      <w:sz w:val="24"/>
    </w:rPr>
  </w:style>
  <w:style w:type="paragraph" w:styleId="Footer">
    <w:name w:val="footer"/>
    <w:basedOn w:val="Normal"/>
    <w:link w:val="FooterChar"/>
    <w:uiPriority w:val="99"/>
    <w:unhideWhenUsed/>
    <w:rsid w:val="00E80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5BB"/>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F905A3"/>
    <w:rPr>
      <w:sz w:val="16"/>
      <w:szCs w:val="16"/>
    </w:rPr>
  </w:style>
  <w:style w:type="paragraph" w:styleId="CommentText">
    <w:name w:val="annotation text"/>
    <w:basedOn w:val="Normal"/>
    <w:link w:val="CommentTextChar"/>
    <w:uiPriority w:val="99"/>
    <w:semiHidden/>
    <w:unhideWhenUsed/>
    <w:rsid w:val="00F905A3"/>
    <w:pPr>
      <w:spacing w:line="240" w:lineRule="auto"/>
    </w:pPr>
    <w:rPr>
      <w:sz w:val="20"/>
      <w:szCs w:val="20"/>
    </w:rPr>
  </w:style>
  <w:style w:type="character" w:customStyle="1" w:styleId="CommentTextChar">
    <w:name w:val="Comment Text Char"/>
    <w:basedOn w:val="DefaultParagraphFont"/>
    <w:link w:val="CommentText"/>
    <w:uiPriority w:val="99"/>
    <w:semiHidden/>
    <w:rsid w:val="00F905A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905A3"/>
    <w:rPr>
      <w:b/>
      <w:bCs/>
    </w:rPr>
  </w:style>
  <w:style w:type="character" w:customStyle="1" w:styleId="CommentSubjectChar">
    <w:name w:val="Comment Subject Char"/>
    <w:basedOn w:val="CommentTextChar"/>
    <w:link w:val="CommentSubject"/>
    <w:uiPriority w:val="99"/>
    <w:semiHidden/>
    <w:rsid w:val="00F905A3"/>
    <w:rPr>
      <w:rFonts w:ascii="Times New Roman" w:hAnsi="Times New Roman"/>
      <w:b/>
      <w:bCs/>
      <w:sz w:val="20"/>
      <w:szCs w:val="20"/>
    </w:rPr>
  </w:style>
  <w:style w:type="paragraph" w:styleId="BalloonText">
    <w:name w:val="Balloon Text"/>
    <w:basedOn w:val="Normal"/>
    <w:link w:val="BalloonTextChar"/>
    <w:uiPriority w:val="99"/>
    <w:semiHidden/>
    <w:unhideWhenUsed/>
    <w:rsid w:val="00F905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5A3"/>
    <w:rPr>
      <w:rFonts w:ascii="Segoe UI" w:hAnsi="Segoe UI" w:cs="Segoe UI"/>
      <w:sz w:val="18"/>
      <w:szCs w:val="18"/>
    </w:rPr>
  </w:style>
  <w:style w:type="paragraph" w:styleId="Revision">
    <w:name w:val="Revision"/>
    <w:hidden/>
    <w:uiPriority w:val="99"/>
    <w:semiHidden/>
    <w:rsid w:val="00B63E8B"/>
    <w:pPr>
      <w:spacing w:after="0" w:line="240" w:lineRule="auto"/>
    </w:pPr>
    <w:rPr>
      <w:rFonts w:ascii="Times New Roman" w:hAnsi="Times New Roman"/>
      <w:sz w:val="24"/>
    </w:rPr>
  </w:style>
  <w:style w:type="character" w:styleId="BookTitle">
    <w:name w:val="Book Title"/>
    <w:basedOn w:val="DefaultParagraphFont"/>
    <w:uiPriority w:val="33"/>
    <w:qFormat/>
    <w:rsid w:val="00E805BB"/>
    <w:rPr>
      <w:rFonts w:asciiTheme="majorHAnsi" w:hAnsiTheme="majorHAnsi"/>
      <w:b/>
      <w:bCs/>
      <w:i/>
      <w:iCs/>
      <w:spacing w:val="5"/>
    </w:rPr>
  </w:style>
  <w:style w:type="character" w:styleId="SubtleReference">
    <w:name w:val="Subtle Reference"/>
    <w:basedOn w:val="DefaultParagraphFont"/>
    <w:uiPriority w:val="31"/>
    <w:qFormat/>
    <w:rsid w:val="00E805BB"/>
    <w:rPr>
      <w:rFonts w:asciiTheme="minorHAnsi" w:hAnsiTheme="minorHAnsi"/>
      <w:smallCaps/>
      <w:color w:val="5A5A5A" w:themeColor="text1" w:themeTint="A5"/>
    </w:rPr>
  </w:style>
  <w:style w:type="character" w:styleId="Strong">
    <w:name w:val="Strong"/>
    <w:basedOn w:val="DefaultParagraphFont"/>
    <w:uiPriority w:val="22"/>
    <w:qFormat/>
    <w:rsid w:val="00E805BB"/>
    <w:rPr>
      <w:rFonts w:asciiTheme="minorHAnsi" w:hAnsiTheme="minorHAnsi"/>
      <w:b/>
      <w:bCs/>
    </w:rPr>
  </w:style>
  <w:style w:type="character" w:styleId="Emphasis">
    <w:name w:val="Emphasis"/>
    <w:basedOn w:val="DefaultParagraphFont"/>
    <w:uiPriority w:val="20"/>
    <w:qFormat/>
    <w:rsid w:val="00E805BB"/>
    <w:rPr>
      <w:rFonts w:asciiTheme="minorHAnsi" w:hAnsiTheme="minorHAnsi"/>
      <w:i/>
      <w:iCs/>
    </w:rPr>
  </w:style>
  <w:style w:type="character" w:styleId="SubtleEmphasis">
    <w:name w:val="Subtle Emphasis"/>
    <w:basedOn w:val="DefaultParagraphFont"/>
    <w:uiPriority w:val="19"/>
    <w:qFormat/>
    <w:rsid w:val="00E805BB"/>
    <w:rPr>
      <w:rFonts w:asciiTheme="minorHAnsi" w:hAnsiTheme="minorHAnsi"/>
      <w:i/>
      <w:iCs/>
      <w:color w:val="404040" w:themeColor="text1" w:themeTint="BF"/>
    </w:rPr>
  </w:style>
  <w:style w:type="character" w:styleId="Hyperlink">
    <w:name w:val="Hyperlink"/>
    <w:basedOn w:val="DefaultParagraphFont"/>
    <w:uiPriority w:val="99"/>
    <w:unhideWhenUsed/>
    <w:rsid w:val="002505A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77467">
      <w:bodyDiv w:val="1"/>
      <w:marLeft w:val="0"/>
      <w:marRight w:val="0"/>
      <w:marTop w:val="0"/>
      <w:marBottom w:val="0"/>
      <w:divBdr>
        <w:top w:val="none" w:sz="0" w:space="0" w:color="auto"/>
        <w:left w:val="none" w:sz="0" w:space="0" w:color="auto"/>
        <w:bottom w:val="none" w:sz="0" w:space="0" w:color="auto"/>
        <w:right w:val="none" w:sz="0" w:space="0" w:color="auto"/>
      </w:divBdr>
    </w:div>
    <w:div w:id="660740604">
      <w:bodyDiv w:val="1"/>
      <w:marLeft w:val="0"/>
      <w:marRight w:val="0"/>
      <w:marTop w:val="0"/>
      <w:marBottom w:val="0"/>
      <w:divBdr>
        <w:top w:val="none" w:sz="0" w:space="0" w:color="auto"/>
        <w:left w:val="none" w:sz="0" w:space="0" w:color="auto"/>
        <w:bottom w:val="none" w:sz="0" w:space="0" w:color="auto"/>
        <w:right w:val="none" w:sz="0" w:space="0" w:color="auto"/>
      </w:divBdr>
    </w:div>
    <w:div w:id="1431392530">
      <w:bodyDiv w:val="1"/>
      <w:marLeft w:val="0"/>
      <w:marRight w:val="0"/>
      <w:marTop w:val="0"/>
      <w:marBottom w:val="0"/>
      <w:divBdr>
        <w:top w:val="none" w:sz="0" w:space="0" w:color="auto"/>
        <w:left w:val="none" w:sz="0" w:space="0" w:color="auto"/>
        <w:bottom w:val="none" w:sz="0" w:space="0" w:color="auto"/>
        <w:right w:val="none" w:sz="0" w:space="0" w:color="auto"/>
      </w:divBdr>
    </w:div>
    <w:div w:id="212090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sakthivel@limra.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82E094-F1F2-4BEC-A621-96781F6D0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806E400-7804-4C17-B794-0509AF68E323}">
  <ds:schemaRefs>
    <ds:schemaRef ds:uri="http://schemas.microsoft.com/sharepoint/v3/contenttype/forms"/>
  </ds:schemaRefs>
</ds:datastoreItem>
</file>

<file path=customXml/itemProps4.xml><?xml version="1.0" encoding="utf-8"?>
<ds:datastoreItem xmlns:ds="http://schemas.openxmlformats.org/officeDocument/2006/customXml" ds:itemID="{29494695-870F-459A-B2B8-E63B26D6F6D0}">
  <ds:schemaRefs>
    <ds:schemaRef ds:uri="http://schemas.openxmlformats.org/officeDocument/2006/bibliography"/>
  </ds:schemaRefs>
</ds:datastoreItem>
</file>

<file path=customXml/itemProps5.xml><?xml version="1.0" encoding="utf-8"?>
<ds:datastoreItem xmlns:ds="http://schemas.openxmlformats.org/officeDocument/2006/customXml" ds:itemID="{CE50E126-8B4A-43BD-AD0B-64B0D33640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2450</Words>
  <Characters>13969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COST BENEFIT ANALYSIS</vt:lpstr>
    </vt:vector>
  </TitlesOfParts>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dc:title>
  <dc:subject>TRADITIONAL / GENERAL AI INITIATIVES: THIRD-PARTY VENDOR</dc:subject>
  <dc:creator>Sakthivel, Kartik</dc:creator>
  <cp:keywords/>
  <dc:description/>
  <cp:lastModifiedBy>Tribble, Christie</cp:lastModifiedBy>
  <cp:revision>3</cp:revision>
  <dcterms:created xsi:type="dcterms:W3CDTF">2024-11-21T21:22:00Z</dcterms:created>
  <dcterms:modified xsi:type="dcterms:W3CDTF">2024-11-21T21:39:00Z</dcterms:modified>
  <cp:category>LIMRA and LOMA AI Governance Group</cp:category>
</cp:coreProperties>
</file>